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5475A" w14:textId="78E0D66F" w:rsidR="000B45AC" w:rsidRPr="008C6A64" w:rsidRDefault="008C6A64" w:rsidP="008C6A64">
      <w:pPr>
        <w:pStyle w:val="Title"/>
        <w:spacing w:before="116"/>
        <w:rPr>
          <w:rFonts w:asciiTheme="minorHAnsi" w:hAnsiTheme="minorHAnsi" w:cstheme="minorHAnsi"/>
          <w:b/>
          <w:color w:val="365F91" w:themeColor="accent1" w:themeShade="BF"/>
        </w:rPr>
      </w:pPr>
      <w:r w:rsidRPr="008C6A64">
        <w:rPr>
          <w:b/>
          <w:noProof/>
          <w:sz w:val="20"/>
          <w:szCs w:val="20"/>
        </w:rPr>
        <mc:AlternateContent>
          <mc:Choice Requires="wps">
            <w:drawing>
              <wp:anchor distT="0" distB="0" distL="114300" distR="114300" simplePos="0" relativeHeight="251663360" behindDoc="0" locked="0" layoutInCell="1" allowOverlap="1" wp14:anchorId="1786C318" wp14:editId="1D50ADCC">
                <wp:simplePos x="0" y="0"/>
                <wp:positionH relativeFrom="column">
                  <wp:posOffset>4905375</wp:posOffset>
                </wp:positionH>
                <wp:positionV relativeFrom="paragraph">
                  <wp:posOffset>149224</wp:posOffset>
                </wp:positionV>
                <wp:extent cx="1657350" cy="6381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657350" cy="638175"/>
                        </a:xfrm>
                        <a:prstGeom prst="rect">
                          <a:avLst/>
                        </a:prstGeom>
                        <a:solidFill>
                          <a:sysClr val="window" lastClr="FFFFFF"/>
                        </a:solidFill>
                        <a:ln w="6350">
                          <a:noFill/>
                        </a:ln>
                      </wps:spPr>
                      <wps:txbx>
                        <w:txbxContent>
                          <w:p w14:paraId="5F3CF661" w14:textId="77777777" w:rsidR="008C6A64" w:rsidRPr="00932A49" w:rsidRDefault="008C6A64" w:rsidP="008C6A64">
                            <w:pPr>
                              <w:jc w:val="center"/>
                              <w:rPr>
                                <w:rFonts w:asciiTheme="minorHAnsi" w:hAnsiTheme="minorHAnsi" w:cstheme="minorHAnsi"/>
                                <w:b/>
                                <w:lang w:val="en-US"/>
                              </w:rPr>
                            </w:pPr>
                            <w:r w:rsidRPr="00932A49">
                              <w:rPr>
                                <w:rFonts w:asciiTheme="minorHAnsi" w:hAnsiTheme="minorHAnsi" w:cstheme="minorHAnsi"/>
                                <w:b/>
                                <w:lang w:val="en-US"/>
                              </w:rPr>
                              <w:t>‘Together, we believe, anything is possible’</w:t>
                            </w:r>
                          </w:p>
                          <w:p w14:paraId="40C4D981" w14:textId="77777777" w:rsidR="008C6A64" w:rsidRPr="00932A49" w:rsidRDefault="008C6A64" w:rsidP="008C6A64">
                            <w:pPr>
                              <w:jc w:val="center"/>
                              <w:rPr>
                                <w:rFonts w:asciiTheme="minorHAnsi" w:hAnsiTheme="minorHAnsi" w:cstheme="minorHAnsi"/>
                                <w:b/>
                                <w:i/>
                                <w:lang w:val="en-US"/>
                              </w:rPr>
                            </w:pPr>
                            <w:r w:rsidRPr="00932A49">
                              <w:rPr>
                                <w:rFonts w:asciiTheme="minorHAnsi" w:hAnsiTheme="minorHAnsi" w:cstheme="minorHAnsi"/>
                                <w:b/>
                                <w:i/>
                                <w:lang w:val="en-US"/>
                              </w:rPr>
                              <w:t>Matthew 19:26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86C318" id="_x0000_t202" coordsize="21600,21600" o:spt="202" path="m,l,21600r21600,l21600,xe">
                <v:stroke joinstyle="miter"/>
                <v:path gradientshapeok="t" o:connecttype="rect"/>
              </v:shapetype>
              <v:shape id="Text Box 1" o:spid="_x0000_s1026" type="#_x0000_t202" style="position:absolute;left:0;text-align:left;margin-left:386.25pt;margin-top:11.75pt;width:130.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" fillcolor="window" stroked="f" strokeweight=".5pt">
                <v:textbox>
                  <w:txbxContent>
                    <w:p w14:paraId="5F3CF661" w14:textId="77777777" w:rsidR="008C6A64" w:rsidRPr="00932A49" w:rsidRDefault="008C6A64" w:rsidP="008C6A64">
                      <w:pPr>
                        <w:jc w:val="center"/>
                        <w:rPr>
                          <w:rFonts w:asciiTheme="minorHAnsi" w:hAnsiTheme="minorHAnsi" w:cstheme="minorHAnsi"/>
                          <w:b/>
                          <w:lang w:val="en-US"/>
                        </w:rPr>
                      </w:pPr>
                      <w:r w:rsidRPr="00932A49">
                        <w:rPr>
                          <w:rFonts w:asciiTheme="minorHAnsi" w:hAnsiTheme="minorHAnsi" w:cstheme="minorHAnsi"/>
                          <w:b/>
                          <w:lang w:val="en-US"/>
                        </w:rPr>
                        <w:t>‘Together, we believe, anything is possible’</w:t>
                      </w:r>
                    </w:p>
                    <w:p w14:paraId="40C4D981" w14:textId="77777777" w:rsidR="008C6A64" w:rsidRPr="00932A49" w:rsidRDefault="008C6A64" w:rsidP="008C6A64">
                      <w:pPr>
                        <w:jc w:val="center"/>
                        <w:rPr>
                          <w:rFonts w:asciiTheme="minorHAnsi" w:hAnsiTheme="minorHAnsi" w:cstheme="minorHAnsi"/>
                          <w:b/>
                          <w:i/>
                          <w:lang w:val="en-US"/>
                        </w:rPr>
                      </w:pPr>
                      <w:r w:rsidRPr="00932A49">
                        <w:rPr>
                          <w:rFonts w:asciiTheme="minorHAnsi" w:hAnsiTheme="minorHAnsi" w:cstheme="minorHAnsi"/>
                          <w:b/>
                          <w:i/>
                          <w:lang w:val="en-US"/>
                        </w:rPr>
                        <w:t>Matthew 19:26</w:t>
                      </w:r>
                    </w:p>
                  </w:txbxContent>
                </v:textbox>
              </v:shape>
            </w:pict>
          </mc:Fallback>
        </mc:AlternateContent>
      </w:r>
      <w:r>
        <w:rPr>
          <w:noProof/>
        </w:rPr>
        <w:drawing>
          <wp:anchor distT="0" distB="0" distL="114300" distR="114300" simplePos="0" relativeHeight="251661312" behindDoc="0" locked="0" layoutInCell="1" allowOverlap="1" wp14:anchorId="35B9C8E4" wp14:editId="76CDBBA4">
            <wp:simplePos x="0" y="0"/>
            <wp:positionH relativeFrom="column">
              <wp:posOffset>99060</wp:posOffset>
            </wp:positionH>
            <wp:positionV relativeFrom="paragraph">
              <wp:posOffset>-53340</wp:posOffset>
            </wp:positionV>
            <wp:extent cx="799611" cy="934178"/>
            <wp:effectExtent l="0" t="0" r="635" b="0"/>
            <wp:wrapNone/>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611" cy="934178"/>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70C0"/>
        </w:rPr>
        <w:t xml:space="preserve">         </w:t>
      </w:r>
      <w:r w:rsidRPr="008C6A64">
        <w:rPr>
          <w:rFonts w:asciiTheme="minorHAnsi" w:hAnsiTheme="minorHAnsi" w:cstheme="minorHAnsi"/>
          <w:b/>
          <w:noProof/>
          <w:color w:val="365F91" w:themeColor="accent1" w:themeShade="BF"/>
        </w:rPr>
        <w:t xml:space="preserve">Flookburgh </w:t>
      </w:r>
      <w:r w:rsidR="00EE5241" w:rsidRPr="008C6A64">
        <w:rPr>
          <w:rFonts w:asciiTheme="minorHAnsi" w:hAnsiTheme="minorHAnsi" w:cstheme="minorHAnsi"/>
          <w:b/>
          <w:color w:val="365F91" w:themeColor="accent1" w:themeShade="BF"/>
          <w:spacing w:val="-2"/>
        </w:rPr>
        <w:t>CE Primary</w:t>
      </w:r>
      <w:r w:rsidR="00EE5241" w:rsidRPr="008C6A64">
        <w:rPr>
          <w:rFonts w:asciiTheme="minorHAnsi" w:hAnsiTheme="minorHAnsi" w:cstheme="minorHAnsi"/>
          <w:b/>
          <w:color w:val="365F91" w:themeColor="accent1" w:themeShade="BF"/>
          <w:spacing w:val="-18"/>
        </w:rPr>
        <w:t xml:space="preserve"> </w:t>
      </w:r>
      <w:r w:rsidR="00EE5241" w:rsidRPr="008C6A64">
        <w:rPr>
          <w:rFonts w:asciiTheme="minorHAnsi" w:hAnsiTheme="minorHAnsi" w:cstheme="minorHAnsi"/>
          <w:b/>
          <w:color w:val="365F91" w:themeColor="accent1" w:themeShade="BF"/>
          <w:spacing w:val="-1"/>
        </w:rPr>
        <w:t>School</w:t>
      </w:r>
    </w:p>
    <w:p w14:paraId="1A05475B" w14:textId="648F5FA0" w:rsidR="000B45AC" w:rsidRPr="008C6A64" w:rsidRDefault="008C6A64" w:rsidP="008C6A64">
      <w:pPr>
        <w:pStyle w:val="Title"/>
        <w:rPr>
          <w:rFonts w:asciiTheme="minorHAnsi" w:hAnsiTheme="minorHAnsi" w:cstheme="minorHAnsi"/>
          <w:b/>
          <w:color w:val="365F91" w:themeColor="accent1" w:themeShade="BF"/>
        </w:rPr>
      </w:pPr>
      <w:r w:rsidRPr="008C6A64">
        <w:rPr>
          <w:rFonts w:asciiTheme="minorHAnsi" w:hAnsiTheme="minorHAnsi" w:cstheme="minorHAnsi"/>
          <w:b/>
          <w:color w:val="365F91" w:themeColor="accent1" w:themeShade="BF"/>
          <w:spacing w:val="-1"/>
        </w:rPr>
        <w:t xml:space="preserve">      </w:t>
      </w:r>
      <w:r w:rsidR="00EE5241" w:rsidRPr="008C6A64">
        <w:rPr>
          <w:rFonts w:asciiTheme="minorHAnsi" w:hAnsiTheme="minorHAnsi" w:cstheme="minorHAnsi"/>
          <w:b/>
          <w:color w:val="365F91" w:themeColor="accent1" w:themeShade="BF"/>
          <w:spacing w:val="-1"/>
        </w:rPr>
        <w:t>Teaching</w:t>
      </w:r>
      <w:r w:rsidR="00EE5241" w:rsidRPr="008C6A64">
        <w:rPr>
          <w:rFonts w:asciiTheme="minorHAnsi" w:hAnsiTheme="minorHAnsi" w:cstheme="minorHAnsi"/>
          <w:b/>
          <w:color w:val="365F91" w:themeColor="accent1" w:themeShade="BF"/>
          <w:spacing w:val="-22"/>
        </w:rPr>
        <w:t xml:space="preserve"> </w:t>
      </w:r>
      <w:r w:rsidR="00EE5241" w:rsidRPr="008C6A64">
        <w:rPr>
          <w:rFonts w:asciiTheme="minorHAnsi" w:hAnsiTheme="minorHAnsi" w:cstheme="minorHAnsi"/>
          <w:b/>
          <w:color w:val="365F91" w:themeColor="accent1" w:themeShade="BF"/>
          <w:spacing w:val="-1"/>
        </w:rPr>
        <w:t>Assistant</w:t>
      </w:r>
      <w:r w:rsidR="00EE5241" w:rsidRPr="008C6A64">
        <w:rPr>
          <w:rFonts w:asciiTheme="minorHAnsi" w:hAnsiTheme="minorHAnsi" w:cstheme="minorHAnsi"/>
          <w:b/>
          <w:color w:val="365F91" w:themeColor="accent1" w:themeShade="BF"/>
          <w:spacing w:val="-20"/>
        </w:rPr>
        <w:t xml:space="preserve"> </w:t>
      </w:r>
      <w:r w:rsidR="00EE5241" w:rsidRPr="008C6A64">
        <w:rPr>
          <w:rFonts w:asciiTheme="minorHAnsi" w:hAnsiTheme="minorHAnsi" w:cstheme="minorHAnsi"/>
          <w:b/>
          <w:color w:val="365F91" w:themeColor="accent1" w:themeShade="BF"/>
        </w:rPr>
        <w:t>Job</w:t>
      </w:r>
      <w:r w:rsidR="00EE5241" w:rsidRPr="008C6A64">
        <w:rPr>
          <w:rFonts w:asciiTheme="minorHAnsi" w:hAnsiTheme="minorHAnsi" w:cstheme="minorHAnsi"/>
          <w:b/>
          <w:color w:val="365F91" w:themeColor="accent1" w:themeShade="BF"/>
          <w:spacing w:val="-22"/>
        </w:rPr>
        <w:t xml:space="preserve"> </w:t>
      </w:r>
      <w:r w:rsidR="00EE5241" w:rsidRPr="008C6A64">
        <w:rPr>
          <w:rFonts w:asciiTheme="minorHAnsi" w:hAnsiTheme="minorHAnsi" w:cstheme="minorHAnsi"/>
          <w:b/>
          <w:color w:val="365F91" w:themeColor="accent1" w:themeShade="BF"/>
        </w:rPr>
        <w:t>Description</w:t>
      </w:r>
    </w:p>
    <w:p w14:paraId="1A05476C" w14:textId="65342343" w:rsidR="000B45AC" w:rsidRDefault="000B45AC">
      <w:pPr>
        <w:pStyle w:val="BodyText"/>
        <w:spacing w:before="12"/>
        <w:ind w:left="0"/>
        <w:rPr>
          <w:rFonts w:ascii="Calibri Light"/>
          <w:sz w:val="16"/>
        </w:rPr>
      </w:pPr>
    </w:p>
    <w:p w14:paraId="359F64FB" w14:textId="6F8C0999" w:rsidR="008C6A64" w:rsidRDefault="008C6A64">
      <w:pPr>
        <w:pStyle w:val="BodyText"/>
        <w:spacing w:before="12"/>
        <w:ind w:left="0"/>
        <w:rPr>
          <w:rFonts w:ascii="Calibri Light"/>
          <w:sz w:val="16"/>
        </w:rPr>
      </w:pPr>
    </w:p>
    <w:p w14:paraId="243D04AC" w14:textId="060DBA02" w:rsidR="008C6A64" w:rsidRDefault="008C6A64">
      <w:pPr>
        <w:pStyle w:val="BodyText"/>
        <w:spacing w:before="12"/>
        <w:ind w:left="0"/>
        <w:rPr>
          <w:rFonts w:ascii="Calibri Light"/>
          <w:sz w:val="16"/>
        </w:rPr>
      </w:pPr>
    </w:p>
    <w:p w14:paraId="5CE9C29C" w14:textId="280DCD21" w:rsidR="008C6A64" w:rsidRDefault="008C6A64">
      <w:pPr>
        <w:pStyle w:val="BodyText"/>
        <w:spacing w:before="12"/>
        <w:ind w:left="0"/>
        <w:rPr>
          <w:rFonts w:ascii="Calibri Light"/>
          <w:sz w:val="16"/>
        </w:rPr>
      </w:pPr>
    </w:p>
    <w:p w14:paraId="34833D09" w14:textId="77777777" w:rsidR="00A0207F" w:rsidRDefault="00A0207F">
      <w:pPr>
        <w:pStyle w:val="BodyText"/>
        <w:spacing w:before="12"/>
        <w:ind w:left="0"/>
        <w:rPr>
          <w:rFonts w:ascii="Calibri Light"/>
          <w:sz w:val="16"/>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0"/>
        <w:gridCol w:w="6095"/>
      </w:tblGrid>
      <w:tr w:rsidR="008C6A64" w:rsidRPr="008C6A64" w14:paraId="46C6874E" w14:textId="77777777" w:rsidTr="00187194">
        <w:trPr>
          <w:trHeight w:val="268"/>
        </w:trPr>
        <w:tc>
          <w:tcPr>
            <w:tcW w:w="3260" w:type="dxa"/>
            <w:shd w:val="clear" w:color="auto" w:fill="C6D9F1" w:themeFill="text2" w:themeFillTint="33"/>
          </w:tcPr>
          <w:p w14:paraId="72853F5F" w14:textId="77777777" w:rsidR="008C6A64" w:rsidRPr="008C6A64" w:rsidRDefault="008C6A64" w:rsidP="008C6A64">
            <w:pPr>
              <w:widowControl/>
              <w:autoSpaceDE/>
              <w:autoSpaceDN/>
              <w:spacing w:line="360" w:lineRule="auto"/>
              <w:rPr>
                <w:rFonts w:asciiTheme="minorHAnsi" w:eastAsia="Times New Roman" w:hAnsiTheme="minorHAnsi" w:cstheme="minorHAnsi"/>
                <w:b/>
                <w:lang w:eastAsia="en-GB"/>
              </w:rPr>
            </w:pPr>
            <w:r w:rsidRPr="008C6A64">
              <w:rPr>
                <w:rFonts w:asciiTheme="minorHAnsi" w:eastAsia="Times New Roman" w:hAnsiTheme="minorHAnsi" w:cstheme="minorHAnsi"/>
                <w:b/>
                <w:lang w:eastAsia="en-GB"/>
              </w:rPr>
              <w:t>School</w:t>
            </w:r>
          </w:p>
        </w:tc>
        <w:tc>
          <w:tcPr>
            <w:tcW w:w="6095" w:type="dxa"/>
          </w:tcPr>
          <w:p w14:paraId="7CDD099B" w14:textId="77777777" w:rsidR="008C6A64" w:rsidRPr="008C6A64" w:rsidRDefault="008C6A64" w:rsidP="008C6A64">
            <w:pPr>
              <w:widowControl/>
              <w:autoSpaceDE/>
              <w:autoSpaceDN/>
              <w:spacing w:line="360" w:lineRule="auto"/>
              <w:rPr>
                <w:rFonts w:asciiTheme="minorHAnsi" w:eastAsia="Times New Roman" w:hAnsiTheme="minorHAnsi" w:cstheme="minorHAnsi"/>
                <w:lang w:eastAsia="en-GB"/>
              </w:rPr>
            </w:pPr>
            <w:r w:rsidRPr="008C6A64">
              <w:rPr>
                <w:rFonts w:asciiTheme="minorHAnsi" w:eastAsia="Times New Roman" w:hAnsiTheme="minorHAnsi" w:cstheme="minorHAnsi"/>
                <w:lang w:eastAsia="en-GB"/>
              </w:rPr>
              <w:t>Flookburgh CE Primary School</w:t>
            </w:r>
          </w:p>
        </w:tc>
      </w:tr>
      <w:tr w:rsidR="008C6A64" w:rsidRPr="008C6A64" w14:paraId="4DEC1023" w14:textId="77777777" w:rsidTr="00187194">
        <w:trPr>
          <w:trHeight w:val="268"/>
        </w:trPr>
        <w:tc>
          <w:tcPr>
            <w:tcW w:w="3260" w:type="dxa"/>
            <w:shd w:val="clear" w:color="auto" w:fill="C6D9F1" w:themeFill="text2" w:themeFillTint="33"/>
          </w:tcPr>
          <w:p w14:paraId="494188E3" w14:textId="77777777" w:rsidR="008C6A64" w:rsidRPr="008C6A64" w:rsidRDefault="008C6A64" w:rsidP="008C6A64">
            <w:pPr>
              <w:widowControl/>
              <w:autoSpaceDE/>
              <w:autoSpaceDN/>
              <w:spacing w:line="360" w:lineRule="auto"/>
              <w:rPr>
                <w:rFonts w:asciiTheme="minorHAnsi" w:eastAsia="Times New Roman" w:hAnsiTheme="minorHAnsi" w:cstheme="minorHAnsi"/>
                <w:b/>
                <w:lang w:eastAsia="en-GB"/>
              </w:rPr>
            </w:pPr>
            <w:r w:rsidRPr="008C6A64">
              <w:rPr>
                <w:rFonts w:asciiTheme="minorHAnsi" w:eastAsia="Times New Roman" w:hAnsiTheme="minorHAnsi" w:cstheme="minorHAnsi"/>
                <w:b/>
                <w:lang w:eastAsia="en-GB"/>
              </w:rPr>
              <w:t>Unit/team</w:t>
            </w:r>
          </w:p>
        </w:tc>
        <w:tc>
          <w:tcPr>
            <w:tcW w:w="6095" w:type="dxa"/>
          </w:tcPr>
          <w:p w14:paraId="722D463A" w14:textId="77777777" w:rsidR="008C6A64" w:rsidRPr="008C6A64" w:rsidRDefault="008C6A64" w:rsidP="008C6A64">
            <w:pPr>
              <w:widowControl/>
              <w:autoSpaceDE/>
              <w:autoSpaceDN/>
              <w:spacing w:line="360" w:lineRule="auto"/>
              <w:rPr>
                <w:rFonts w:asciiTheme="minorHAnsi" w:eastAsia="Times New Roman" w:hAnsiTheme="minorHAnsi" w:cstheme="minorHAnsi"/>
                <w:lang w:eastAsia="en-GB"/>
              </w:rPr>
            </w:pPr>
            <w:r w:rsidRPr="008C6A64">
              <w:rPr>
                <w:rFonts w:asciiTheme="minorHAnsi" w:eastAsia="Times New Roman" w:hAnsiTheme="minorHAnsi" w:cstheme="minorHAnsi"/>
                <w:lang w:eastAsia="en-GB"/>
              </w:rPr>
              <w:t>Teaching support</w:t>
            </w:r>
          </w:p>
        </w:tc>
      </w:tr>
      <w:tr w:rsidR="008C6A64" w:rsidRPr="008C6A64" w14:paraId="36F9A8E6" w14:textId="77777777" w:rsidTr="00187194">
        <w:trPr>
          <w:trHeight w:val="268"/>
        </w:trPr>
        <w:tc>
          <w:tcPr>
            <w:tcW w:w="3260" w:type="dxa"/>
            <w:shd w:val="clear" w:color="auto" w:fill="C6D9F1" w:themeFill="text2" w:themeFillTint="33"/>
          </w:tcPr>
          <w:p w14:paraId="7433EC4C" w14:textId="77777777" w:rsidR="008C6A64" w:rsidRPr="008C6A64" w:rsidRDefault="008C6A64" w:rsidP="008C6A64">
            <w:pPr>
              <w:widowControl/>
              <w:autoSpaceDE/>
              <w:autoSpaceDN/>
              <w:spacing w:line="360" w:lineRule="auto"/>
              <w:rPr>
                <w:rFonts w:asciiTheme="minorHAnsi" w:eastAsia="Times New Roman" w:hAnsiTheme="minorHAnsi" w:cstheme="minorHAnsi"/>
                <w:b/>
                <w:lang w:eastAsia="en-GB"/>
              </w:rPr>
            </w:pPr>
            <w:r w:rsidRPr="008C6A64">
              <w:rPr>
                <w:rFonts w:asciiTheme="minorHAnsi" w:eastAsia="Times New Roman" w:hAnsiTheme="minorHAnsi" w:cstheme="minorHAnsi"/>
                <w:b/>
                <w:lang w:eastAsia="en-GB"/>
              </w:rPr>
              <w:t>Job title</w:t>
            </w:r>
          </w:p>
        </w:tc>
        <w:tc>
          <w:tcPr>
            <w:tcW w:w="6095" w:type="dxa"/>
          </w:tcPr>
          <w:p w14:paraId="06FD1ACC" w14:textId="77777777" w:rsidR="008C6A64" w:rsidRPr="008C6A64" w:rsidRDefault="008C6A64" w:rsidP="008C6A64">
            <w:pPr>
              <w:widowControl/>
              <w:autoSpaceDE/>
              <w:autoSpaceDN/>
              <w:spacing w:line="360" w:lineRule="auto"/>
              <w:rPr>
                <w:rFonts w:asciiTheme="minorHAnsi" w:eastAsia="Times New Roman" w:hAnsiTheme="minorHAnsi" w:cstheme="minorHAnsi"/>
                <w:lang w:eastAsia="en-GB"/>
              </w:rPr>
            </w:pPr>
            <w:r w:rsidRPr="008C6A64">
              <w:rPr>
                <w:rFonts w:asciiTheme="minorHAnsi" w:eastAsia="Times New Roman" w:hAnsiTheme="minorHAnsi" w:cstheme="minorHAnsi"/>
                <w:lang w:eastAsia="en-GB"/>
              </w:rPr>
              <w:t>Teaching Assistant</w:t>
            </w:r>
          </w:p>
        </w:tc>
      </w:tr>
      <w:tr w:rsidR="008C6A64" w:rsidRPr="008C6A64" w14:paraId="52AF99C9" w14:textId="77777777" w:rsidTr="00187194">
        <w:trPr>
          <w:trHeight w:val="268"/>
        </w:trPr>
        <w:tc>
          <w:tcPr>
            <w:tcW w:w="3260" w:type="dxa"/>
            <w:shd w:val="clear" w:color="auto" w:fill="C6D9F1" w:themeFill="text2" w:themeFillTint="33"/>
          </w:tcPr>
          <w:p w14:paraId="22D16084" w14:textId="77777777" w:rsidR="008C6A64" w:rsidRPr="008C6A64" w:rsidRDefault="008C6A64" w:rsidP="008C6A64">
            <w:pPr>
              <w:widowControl/>
              <w:autoSpaceDE/>
              <w:autoSpaceDN/>
              <w:spacing w:line="360" w:lineRule="auto"/>
              <w:rPr>
                <w:rFonts w:asciiTheme="minorHAnsi" w:eastAsia="Times New Roman" w:hAnsiTheme="minorHAnsi" w:cstheme="minorHAnsi"/>
                <w:b/>
                <w:lang w:eastAsia="en-GB"/>
              </w:rPr>
            </w:pPr>
            <w:r w:rsidRPr="008C6A64">
              <w:rPr>
                <w:rFonts w:asciiTheme="minorHAnsi" w:eastAsia="Times New Roman" w:hAnsiTheme="minorHAnsi" w:cstheme="minorHAnsi"/>
                <w:b/>
                <w:lang w:eastAsia="en-GB"/>
              </w:rPr>
              <w:t>Job family role profile level</w:t>
            </w:r>
          </w:p>
        </w:tc>
        <w:tc>
          <w:tcPr>
            <w:tcW w:w="6095" w:type="dxa"/>
          </w:tcPr>
          <w:p w14:paraId="55705D14" w14:textId="77777777" w:rsidR="008C6A64" w:rsidRPr="008C6A64" w:rsidRDefault="008C6A64" w:rsidP="008C6A64">
            <w:pPr>
              <w:widowControl/>
              <w:autoSpaceDE/>
              <w:autoSpaceDN/>
              <w:spacing w:line="360" w:lineRule="auto"/>
              <w:rPr>
                <w:rFonts w:asciiTheme="minorHAnsi" w:eastAsia="Times New Roman" w:hAnsiTheme="minorHAnsi" w:cstheme="minorHAnsi"/>
                <w:lang w:eastAsia="en-GB"/>
              </w:rPr>
            </w:pPr>
            <w:r w:rsidRPr="008C6A64">
              <w:rPr>
                <w:rFonts w:asciiTheme="minorHAnsi" w:eastAsia="Times New Roman" w:hAnsiTheme="minorHAnsi" w:cstheme="minorHAnsi"/>
                <w:lang w:eastAsia="en-GB"/>
              </w:rPr>
              <w:t>PCD5</w:t>
            </w:r>
          </w:p>
        </w:tc>
      </w:tr>
      <w:tr w:rsidR="008C6A64" w:rsidRPr="008C6A64" w14:paraId="1C6AB79F" w14:textId="77777777" w:rsidTr="00187194">
        <w:trPr>
          <w:trHeight w:val="270"/>
        </w:trPr>
        <w:tc>
          <w:tcPr>
            <w:tcW w:w="3260" w:type="dxa"/>
            <w:shd w:val="clear" w:color="auto" w:fill="C6D9F1" w:themeFill="text2" w:themeFillTint="33"/>
          </w:tcPr>
          <w:p w14:paraId="35ABA5D6" w14:textId="77777777" w:rsidR="008C6A64" w:rsidRPr="008C6A64" w:rsidRDefault="008C6A64" w:rsidP="008C6A64">
            <w:pPr>
              <w:widowControl/>
              <w:autoSpaceDE/>
              <w:autoSpaceDN/>
              <w:spacing w:line="360" w:lineRule="auto"/>
              <w:rPr>
                <w:rFonts w:asciiTheme="minorHAnsi" w:eastAsia="Times New Roman" w:hAnsiTheme="minorHAnsi" w:cstheme="minorHAnsi"/>
                <w:b/>
                <w:lang w:eastAsia="en-GB"/>
              </w:rPr>
            </w:pPr>
            <w:r w:rsidRPr="008C6A64">
              <w:rPr>
                <w:rFonts w:asciiTheme="minorHAnsi" w:eastAsia="Times New Roman" w:hAnsiTheme="minorHAnsi" w:cstheme="minorHAnsi"/>
                <w:b/>
                <w:lang w:eastAsia="en-GB"/>
              </w:rPr>
              <w:t>Date</w:t>
            </w:r>
          </w:p>
        </w:tc>
        <w:tc>
          <w:tcPr>
            <w:tcW w:w="6095" w:type="dxa"/>
          </w:tcPr>
          <w:p w14:paraId="1505D936" w14:textId="630843AF" w:rsidR="008C6A64" w:rsidRPr="008C6A64" w:rsidRDefault="00737E91" w:rsidP="008C6A64">
            <w:pPr>
              <w:widowControl/>
              <w:autoSpaceDE/>
              <w:autoSpaceDN/>
              <w:spacing w:line="360" w:lineRule="auto"/>
              <w:rPr>
                <w:rFonts w:asciiTheme="minorHAnsi" w:eastAsia="Times New Roman" w:hAnsiTheme="minorHAnsi" w:cstheme="minorHAnsi"/>
                <w:lang w:eastAsia="en-GB"/>
              </w:rPr>
            </w:pPr>
            <w:r>
              <w:rPr>
                <w:rFonts w:asciiTheme="minorHAnsi" w:eastAsia="Times New Roman" w:hAnsiTheme="minorHAnsi" w:cstheme="minorHAnsi"/>
                <w:lang w:eastAsia="en-GB"/>
              </w:rPr>
              <w:t>December 2023</w:t>
            </w:r>
          </w:p>
        </w:tc>
      </w:tr>
    </w:tbl>
    <w:p w14:paraId="1D0D9E3F" w14:textId="29C95824" w:rsidR="008C6A64" w:rsidRDefault="008C6A64">
      <w:pPr>
        <w:pStyle w:val="BodyText"/>
        <w:spacing w:before="12"/>
        <w:ind w:left="0"/>
        <w:rPr>
          <w:rFonts w:ascii="Calibri Light"/>
          <w:sz w:val="16"/>
        </w:rPr>
      </w:pPr>
    </w:p>
    <w:p w14:paraId="2C4716B3" w14:textId="77777777" w:rsidR="00A0207F" w:rsidRDefault="00A0207F">
      <w:pPr>
        <w:pStyle w:val="BodyText"/>
        <w:spacing w:before="12"/>
        <w:ind w:left="0"/>
        <w:rPr>
          <w:rFonts w:ascii="Calibri Light"/>
          <w:sz w:val="16"/>
        </w:rPr>
      </w:pPr>
    </w:p>
    <w:p w14:paraId="1A05476D" w14:textId="77777777" w:rsidR="000B45AC" w:rsidRPr="00A0207F" w:rsidRDefault="00EE5241">
      <w:pPr>
        <w:pStyle w:val="Heading1"/>
        <w:spacing w:before="35"/>
        <w:rPr>
          <w:rFonts w:asciiTheme="minorHAnsi" w:hAnsiTheme="minorHAnsi" w:cstheme="minorHAnsi"/>
          <w:b/>
          <w:color w:val="365F91" w:themeColor="accent1" w:themeShade="BF"/>
          <w:sz w:val="28"/>
          <w:szCs w:val="28"/>
        </w:rPr>
      </w:pPr>
      <w:r w:rsidRPr="00A0207F">
        <w:rPr>
          <w:rFonts w:asciiTheme="minorHAnsi" w:hAnsiTheme="minorHAnsi" w:cstheme="minorHAnsi"/>
          <w:b/>
          <w:color w:val="365F91" w:themeColor="accent1" w:themeShade="BF"/>
          <w:sz w:val="28"/>
          <w:szCs w:val="28"/>
        </w:rPr>
        <w:t>Purpose</w:t>
      </w:r>
    </w:p>
    <w:p w14:paraId="1A05476E" w14:textId="77777777" w:rsidR="000B45AC" w:rsidRDefault="00EE5241">
      <w:pPr>
        <w:pStyle w:val="BodyText"/>
        <w:spacing w:before="28" w:line="259" w:lineRule="auto"/>
        <w:ind w:left="540" w:right="1421"/>
      </w:pPr>
      <w:r>
        <w:t>Under the supervision of teachers/senior staff, undertake a range of varied tasks to support</w:t>
      </w:r>
      <w:r>
        <w:rPr>
          <w:spacing w:val="-47"/>
        </w:rPr>
        <w:t xml:space="preserve"> </w:t>
      </w:r>
      <w:r>
        <w:t>teaching,</w:t>
      </w:r>
      <w:r>
        <w:rPr>
          <w:spacing w:val="-1"/>
        </w:rPr>
        <w:t xml:space="preserve"> </w:t>
      </w:r>
      <w:r>
        <w:t>learning</w:t>
      </w:r>
      <w:r>
        <w:rPr>
          <w:spacing w:val="-1"/>
        </w:rPr>
        <w:t xml:space="preserve"> </w:t>
      </w:r>
      <w:r>
        <w:t>and</w:t>
      </w:r>
      <w:r>
        <w:rPr>
          <w:spacing w:val="-1"/>
        </w:rPr>
        <w:t xml:space="preserve"> </w:t>
      </w:r>
      <w:r>
        <w:t>care</w:t>
      </w:r>
      <w:r>
        <w:rPr>
          <w:spacing w:val="-2"/>
        </w:rPr>
        <w:t xml:space="preserve"> </w:t>
      </w:r>
      <w:r>
        <w:t>by working</w:t>
      </w:r>
      <w:r>
        <w:rPr>
          <w:spacing w:val="-3"/>
        </w:rPr>
        <w:t xml:space="preserve"> </w:t>
      </w:r>
      <w:r>
        <w:t>with individuals or</w:t>
      </w:r>
      <w:r>
        <w:rPr>
          <w:spacing w:val="-2"/>
        </w:rPr>
        <w:t xml:space="preserve"> </w:t>
      </w:r>
      <w:r>
        <w:t>small</w:t>
      </w:r>
      <w:r>
        <w:rPr>
          <w:spacing w:val="-4"/>
        </w:rPr>
        <w:t xml:space="preserve"> </w:t>
      </w:r>
      <w:r>
        <w:t>groups</w:t>
      </w:r>
      <w:r>
        <w:rPr>
          <w:spacing w:val="-2"/>
        </w:rPr>
        <w:t xml:space="preserve"> </w:t>
      </w:r>
      <w:r>
        <w:t>of pupils.</w:t>
      </w:r>
    </w:p>
    <w:p w14:paraId="1A05476F" w14:textId="77777777" w:rsidR="000B45AC" w:rsidRDefault="00EE5241">
      <w:pPr>
        <w:pStyle w:val="BodyText"/>
        <w:spacing w:before="159"/>
        <w:ind w:left="540"/>
      </w:pPr>
      <w:r>
        <w:t>Roles</w:t>
      </w:r>
      <w:r>
        <w:rPr>
          <w:spacing w:val="-3"/>
        </w:rPr>
        <w:t xml:space="preserve"> </w:t>
      </w:r>
      <w:r>
        <w:t>at</w:t>
      </w:r>
      <w:r>
        <w:rPr>
          <w:spacing w:val="-2"/>
        </w:rPr>
        <w:t xml:space="preserve"> </w:t>
      </w:r>
      <w:r>
        <w:t>this</w:t>
      </w:r>
      <w:r>
        <w:rPr>
          <w:spacing w:val="-1"/>
        </w:rPr>
        <w:t xml:space="preserve"> </w:t>
      </w:r>
      <w:r>
        <w:t>level</w:t>
      </w:r>
      <w:r>
        <w:rPr>
          <w:spacing w:val="-2"/>
        </w:rPr>
        <w:t xml:space="preserve"> </w:t>
      </w:r>
      <w:r>
        <w:t>will not</w:t>
      </w:r>
      <w:r>
        <w:rPr>
          <w:spacing w:val="-1"/>
        </w:rPr>
        <w:t xml:space="preserve"> </w:t>
      </w:r>
      <w:r>
        <w:t>be</w:t>
      </w:r>
      <w:r>
        <w:rPr>
          <w:spacing w:val="1"/>
        </w:rPr>
        <w:t xml:space="preserve"> </w:t>
      </w:r>
      <w:r>
        <w:t>expected</w:t>
      </w:r>
      <w:r>
        <w:rPr>
          <w:spacing w:val="-4"/>
        </w:rPr>
        <w:t xml:space="preserve"> </w:t>
      </w:r>
      <w:r>
        <w:t>to</w:t>
      </w:r>
      <w:r>
        <w:rPr>
          <w:spacing w:val="1"/>
        </w:rPr>
        <w:t xml:space="preserve"> </w:t>
      </w:r>
      <w:r>
        <w:t>carry</w:t>
      </w:r>
      <w:r>
        <w:rPr>
          <w:spacing w:val="-2"/>
        </w:rPr>
        <w:t xml:space="preserve"> </w:t>
      </w:r>
      <w:r>
        <w:t>out</w:t>
      </w:r>
      <w:r>
        <w:rPr>
          <w:spacing w:val="-1"/>
        </w:rPr>
        <w:t xml:space="preserve"> </w:t>
      </w:r>
      <w:r>
        <w:t>any</w:t>
      </w:r>
      <w:r>
        <w:rPr>
          <w:spacing w:val="-2"/>
        </w:rPr>
        <w:t xml:space="preserve"> </w:t>
      </w:r>
      <w:r>
        <w:t>specified</w:t>
      </w:r>
      <w:r>
        <w:rPr>
          <w:spacing w:val="-3"/>
        </w:rPr>
        <w:t xml:space="preserve"> </w:t>
      </w:r>
      <w:r>
        <w:t>work.</w:t>
      </w:r>
    </w:p>
    <w:p w14:paraId="1A054770" w14:textId="77777777" w:rsidR="000B45AC" w:rsidRDefault="000B45AC">
      <w:pPr>
        <w:pStyle w:val="BodyText"/>
        <w:spacing w:before="7"/>
        <w:ind w:left="0"/>
        <w:rPr>
          <w:sz w:val="21"/>
        </w:rPr>
      </w:pPr>
    </w:p>
    <w:p w14:paraId="1A054771" w14:textId="77777777" w:rsidR="000B45AC" w:rsidRPr="00A0207F" w:rsidRDefault="00EE5241">
      <w:pPr>
        <w:pStyle w:val="Heading1"/>
        <w:rPr>
          <w:rFonts w:asciiTheme="minorHAnsi" w:hAnsiTheme="minorHAnsi" w:cstheme="minorHAnsi"/>
          <w:b/>
          <w:color w:val="365F91" w:themeColor="accent1" w:themeShade="BF"/>
          <w:sz w:val="28"/>
          <w:szCs w:val="28"/>
        </w:rPr>
      </w:pPr>
      <w:r w:rsidRPr="00A0207F">
        <w:rPr>
          <w:rFonts w:asciiTheme="minorHAnsi" w:hAnsiTheme="minorHAnsi" w:cstheme="minorHAnsi"/>
          <w:b/>
          <w:color w:val="365F91" w:themeColor="accent1" w:themeShade="BF"/>
          <w:spacing w:val="-1"/>
          <w:sz w:val="28"/>
          <w:szCs w:val="28"/>
        </w:rPr>
        <w:t>Key</w:t>
      </w:r>
      <w:r w:rsidRPr="00A0207F">
        <w:rPr>
          <w:rFonts w:asciiTheme="minorHAnsi" w:hAnsiTheme="minorHAnsi" w:cstheme="minorHAnsi"/>
          <w:b/>
          <w:color w:val="365F91" w:themeColor="accent1" w:themeShade="BF"/>
          <w:spacing w:val="-14"/>
          <w:sz w:val="28"/>
          <w:szCs w:val="28"/>
        </w:rPr>
        <w:t xml:space="preserve"> </w:t>
      </w:r>
      <w:r w:rsidRPr="00A0207F">
        <w:rPr>
          <w:rFonts w:asciiTheme="minorHAnsi" w:hAnsiTheme="minorHAnsi" w:cstheme="minorHAnsi"/>
          <w:b/>
          <w:color w:val="365F91" w:themeColor="accent1" w:themeShade="BF"/>
          <w:spacing w:val="-1"/>
          <w:sz w:val="28"/>
          <w:szCs w:val="28"/>
        </w:rPr>
        <w:t>responsibilities</w:t>
      </w:r>
    </w:p>
    <w:p w14:paraId="1A054772" w14:textId="77777777" w:rsidR="000B45AC" w:rsidRDefault="00EE5241">
      <w:pPr>
        <w:pStyle w:val="ListParagraph"/>
        <w:numPr>
          <w:ilvl w:val="0"/>
          <w:numId w:val="1"/>
        </w:numPr>
        <w:tabs>
          <w:tab w:val="left" w:pos="1260"/>
          <w:tab w:val="left" w:pos="1261"/>
        </w:tabs>
        <w:spacing w:before="31"/>
        <w:ind w:hanging="361"/>
      </w:pPr>
      <w:r>
        <w:t>Implement</w:t>
      </w:r>
      <w:r>
        <w:rPr>
          <w:spacing w:val="-2"/>
        </w:rPr>
        <w:t xml:space="preserve"> </w:t>
      </w:r>
      <w:r>
        <w:t>planned</w:t>
      </w:r>
      <w:r>
        <w:rPr>
          <w:spacing w:val="-2"/>
        </w:rPr>
        <w:t xml:space="preserve"> </w:t>
      </w:r>
      <w:r>
        <w:t>learning</w:t>
      </w:r>
      <w:r>
        <w:rPr>
          <w:spacing w:val="-3"/>
        </w:rPr>
        <w:t xml:space="preserve"> </w:t>
      </w:r>
      <w:r>
        <w:t>activities/teaching</w:t>
      </w:r>
      <w:r>
        <w:rPr>
          <w:spacing w:val="-2"/>
        </w:rPr>
        <w:t xml:space="preserve"> </w:t>
      </w:r>
      <w:r>
        <w:t>programmes</w:t>
      </w:r>
      <w:r>
        <w:rPr>
          <w:spacing w:val="-1"/>
        </w:rPr>
        <w:t xml:space="preserve"> </w:t>
      </w:r>
      <w:r>
        <w:t>as</w:t>
      </w:r>
      <w:r>
        <w:rPr>
          <w:spacing w:val="-2"/>
        </w:rPr>
        <w:t xml:space="preserve"> </w:t>
      </w:r>
      <w:r>
        <w:t>agreed</w:t>
      </w:r>
      <w:r>
        <w:rPr>
          <w:spacing w:val="-2"/>
        </w:rPr>
        <w:t xml:space="preserve"> </w:t>
      </w:r>
      <w:r>
        <w:t>with</w:t>
      </w:r>
      <w:r>
        <w:rPr>
          <w:spacing w:val="-4"/>
        </w:rPr>
        <w:t xml:space="preserve"> </w:t>
      </w:r>
      <w:r>
        <w:t>the</w:t>
      </w:r>
      <w:r>
        <w:rPr>
          <w:spacing w:val="-4"/>
        </w:rPr>
        <w:t xml:space="preserve"> </w:t>
      </w:r>
      <w:r>
        <w:t>teacher,</w:t>
      </w:r>
    </w:p>
    <w:p w14:paraId="1A054773" w14:textId="77777777" w:rsidR="000B45AC" w:rsidRDefault="00EE5241">
      <w:pPr>
        <w:pStyle w:val="BodyText"/>
        <w:spacing w:before="20"/>
      </w:pPr>
      <w:r>
        <w:t>adjusting</w:t>
      </w:r>
      <w:r>
        <w:rPr>
          <w:spacing w:val="-4"/>
        </w:rPr>
        <w:t xml:space="preserve"> </w:t>
      </w:r>
      <w:r>
        <w:t>activities</w:t>
      </w:r>
      <w:r>
        <w:rPr>
          <w:spacing w:val="-1"/>
        </w:rPr>
        <w:t xml:space="preserve"> </w:t>
      </w:r>
      <w:r>
        <w:t>according</w:t>
      </w:r>
      <w:r>
        <w:rPr>
          <w:spacing w:val="-2"/>
        </w:rPr>
        <w:t xml:space="preserve"> </w:t>
      </w:r>
      <w:r>
        <w:t>to</w:t>
      </w:r>
      <w:r>
        <w:rPr>
          <w:spacing w:val="-1"/>
        </w:rPr>
        <w:t xml:space="preserve"> </w:t>
      </w:r>
      <w:r>
        <w:t>pupil’s</w:t>
      </w:r>
      <w:r>
        <w:rPr>
          <w:spacing w:val="-2"/>
        </w:rPr>
        <w:t xml:space="preserve"> </w:t>
      </w:r>
      <w:r>
        <w:t>responses.</w:t>
      </w:r>
    </w:p>
    <w:p w14:paraId="1A054774" w14:textId="77777777" w:rsidR="000B45AC" w:rsidRDefault="000B45AC">
      <w:pPr>
        <w:pStyle w:val="BodyText"/>
        <w:spacing w:before="7"/>
        <w:ind w:left="0"/>
        <w:rPr>
          <w:sz w:val="25"/>
        </w:rPr>
      </w:pPr>
    </w:p>
    <w:p w14:paraId="1A054775" w14:textId="77777777" w:rsidR="000B45AC" w:rsidRDefault="00EE5241">
      <w:pPr>
        <w:pStyle w:val="ListParagraph"/>
        <w:numPr>
          <w:ilvl w:val="0"/>
          <w:numId w:val="1"/>
        </w:numPr>
        <w:tabs>
          <w:tab w:val="left" w:pos="1260"/>
          <w:tab w:val="left" w:pos="1261"/>
        </w:tabs>
        <w:spacing w:line="259" w:lineRule="auto"/>
        <w:ind w:right="743"/>
      </w:pPr>
      <w:r>
        <w:t>Support the teacher in monitoring, assessing and recording pupil progress and behaviour in</w:t>
      </w:r>
      <w:r>
        <w:rPr>
          <w:spacing w:val="-47"/>
        </w:rPr>
        <w:t xml:space="preserve"> </w:t>
      </w:r>
      <w:r>
        <w:t>order</w:t>
      </w:r>
      <w:r>
        <w:rPr>
          <w:spacing w:val="-2"/>
        </w:rPr>
        <w:t xml:space="preserve"> </w:t>
      </w:r>
      <w:r>
        <w:t>to</w:t>
      </w:r>
      <w:r>
        <w:rPr>
          <w:spacing w:val="-1"/>
        </w:rPr>
        <w:t xml:space="preserve"> </w:t>
      </w:r>
      <w:r>
        <w:t>contribute to</w:t>
      </w:r>
      <w:r>
        <w:rPr>
          <w:spacing w:val="-1"/>
        </w:rPr>
        <w:t xml:space="preserve"> </w:t>
      </w:r>
      <w:r>
        <w:t>the</w:t>
      </w:r>
      <w:r>
        <w:rPr>
          <w:spacing w:val="-2"/>
        </w:rPr>
        <w:t xml:space="preserve"> </w:t>
      </w:r>
      <w:r>
        <w:t>planning</w:t>
      </w:r>
      <w:r>
        <w:rPr>
          <w:spacing w:val="-1"/>
        </w:rPr>
        <w:t xml:space="preserve"> </w:t>
      </w:r>
      <w:r>
        <w:t>and</w:t>
      </w:r>
      <w:r>
        <w:rPr>
          <w:spacing w:val="-1"/>
        </w:rPr>
        <w:t xml:space="preserve"> </w:t>
      </w:r>
      <w:r>
        <w:t>evaluation</w:t>
      </w:r>
      <w:r>
        <w:rPr>
          <w:spacing w:val="-3"/>
        </w:rPr>
        <w:t xml:space="preserve"> </w:t>
      </w:r>
      <w:r>
        <w:t>of</w:t>
      </w:r>
      <w:r>
        <w:rPr>
          <w:spacing w:val="-2"/>
        </w:rPr>
        <w:t xml:space="preserve"> </w:t>
      </w:r>
      <w:r>
        <w:t>learning</w:t>
      </w:r>
      <w:r>
        <w:rPr>
          <w:spacing w:val="-1"/>
        </w:rPr>
        <w:t xml:space="preserve"> </w:t>
      </w:r>
      <w:r>
        <w:t>activities.</w:t>
      </w:r>
    </w:p>
    <w:p w14:paraId="1A054776" w14:textId="77777777" w:rsidR="000B45AC" w:rsidRDefault="000B45AC">
      <w:pPr>
        <w:pStyle w:val="BodyText"/>
        <w:spacing w:before="8"/>
        <w:ind w:left="0"/>
        <w:rPr>
          <w:sz w:val="23"/>
        </w:rPr>
      </w:pPr>
    </w:p>
    <w:p w14:paraId="1A054777" w14:textId="77777777" w:rsidR="000B45AC" w:rsidRDefault="00EE5241">
      <w:pPr>
        <w:pStyle w:val="ListParagraph"/>
        <w:numPr>
          <w:ilvl w:val="0"/>
          <w:numId w:val="1"/>
        </w:numPr>
        <w:tabs>
          <w:tab w:val="left" w:pos="1260"/>
          <w:tab w:val="left" w:pos="1261"/>
        </w:tabs>
        <w:spacing w:line="259" w:lineRule="auto"/>
        <w:ind w:right="704"/>
      </w:pPr>
      <w:r>
        <w:t>Provide feedback to pupils in relation to attainment and progress under the guidance of the</w:t>
      </w:r>
      <w:r>
        <w:rPr>
          <w:spacing w:val="-47"/>
        </w:rPr>
        <w:t xml:space="preserve"> </w:t>
      </w:r>
      <w:r>
        <w:t>teacher.</w:t>
      </w:r>
    </w:p>
    <w:p w14:paraId="1A054778" w14:textId="77777777" w:rsidR="000B45AC" w:rsidRDefault="000B45AC">
      <w:pPr>
        <w:pStyle w:val="BodyText"/>
        <w:spacing w:before="8"/>
        <w:ind w:left="0"/>
        <w:rPr>
          <w:sz w:val="23"/>
        </w:rPr>
      </w:pPr>
    </w:p>
    <w:p w14:paraId="1A054779" w14:textId="77777777" w:rsidR="000B45AC" w:rsidRDefault="00EE5241">
      <w:pPr>
        <w:pStyle w:val="ListParagraph"/>
        <w:numPr>
          <w:ilvl w:val="0"/>
          <w:numId w:val="1"/>
        </w:numPr>
        <w:tabs>
          <w:tab w:val="left" w:pos="1260"/>
          <w:tab w:val="left" w:pos="1261"/>
        </w:tabs>
        <w:spacing w:before="1" w:line="259" w:lineRule="auto"/>
        <w:ind w:right="624"/>
      </w:pPr>
      <w:r>
        <w:t>Support learning by arranging / providing resources for lessons/activities under the direction</w:t>
      </w:r>
      <w:r>
        <w:rPr>
          <w:spacing w:val="-47"/>
        </w:rPr>
        <w:t xml:space="preserve"> </w:t>
      </w:r>
      <w:r>
        <w:t>of the</w:t>
      </w:r>
      <w:r>
        <w:rPr>
          <w:spacing w:val="-2"/>
        </w:rPr>
        <w:t xml:space="preserve"> </w:t>
      </w:r>
      <w:r>
        <w:t>teacher.</w:t>
      </w:r>
    </w:p>
    <w:p w14:paraId="1A05477A" w14:textId="77777777" w:rsidR="000B45AC" w:rsidRDefault="000B45AC">
      <w:pPr>
        <w:pStyle w:val="BodyText"/>
        <w:spacing w:before="8"/>
        <w:ind w:left="0"/>
        <w:rPr>
          <w:sz w:val="23"/>
        </w:rPr>
      </w:pPr>
    </w:p>
    <w:p w14:paraId="1A05477B" w14:textId="77777777" w:rsidR="000B45AC" w:rsidRDefault="00EE5241">
      <w:pPr>
        <w:pStyle w:val="ListParagraph"/>
        <w:numPr>
          <w:ilvl w:val="0"/>
          <w:numId w:val="1"/>
        </w:numPr>
        <w:tabs>
          <w:tab w:val="left" w:pos="1260"/>
          <w:tab w:val="left" w:pos="1261"/>
        </w:tabs>
        <w:ind w:hanging="361"/>
      </w:pPr>
      <w:r>
        <w:t>Support</w:t>
      </w:r>
      <w:r>
        <w:rPr>
          <w:spacing w:val="-2"/>
        </w:rPr>
        <w:t xml:space="preserve"> </w:t>
      </w:r>
      <w:r>
        <w:t>pupils’</w:t>
      </w:r>
      <w:r>
        <w:rPr>
          <w:spacing w:val="-2"/>
        </w:rPr>
        <w:t xml:space="preserve"> </w:t>
      </w:r>
      <w:r>
        <w:t>social,</w:t>
      </w:r>
      <w:r>
        <w:rPr>
          <w:spacing w:val="-2"/>
        </w:rPr>
        <w:t xml:space="preserve"> </w:t>
      </w:r>
      <w:r>
        <w:t>emotional</w:t>
      </w:r>
      <w:r>
        <w:rPr>
          <w:spacing w:val="-1"/>
        </w:rPr>
        <w:t xml:space="preserve"> </w:t>
      </w:r>
      <w:r>
        <w:t>and</w:t>
      </w:r>
      <w:r>
        <w:rPr>
          <w:spacing w:val="-3"/>
        </w:rPr>
        <w:t xml:space="preserve"> </w:t>
      </w:r>
      <w:r>
        <w:t>physical</w:t>
      </w:r>
      <w:r>
        <w:rPr>
          <w:spacing w:val="-2"/>
        </w:rPr>
        <w:t xml:space="preserve"> </w:t>
      </w:r>
      <w:r>
        <w:t>wellbeing,</w:t>
      </w:r>
      <w:r>
        <w:rPr>
          <w:spacing w:val="-2"/>
        </w:rPr>
        <w:t xml:space="preserve"> </w:t>
      </w:r>
      <w:r>
        <w:t>reporting</w:t>
      </w:r>
      <w:r>
        <w:rPr>
          <w:spacing w:val="-2"/>
        </w:rPr>
        <w:t xml:space="preserve"> </w:t>
      </w:r>
      <w:r>
        <w:t>concerns</w:t>
      </w:r>
      <w:r>
        <w:rPr>
          <w:spacing w:val="-2"/>
        </w:rPr>
        <w:t xml:space="preserve"> </w:t>
      </w:r>
      <w:r>
        <w:t>to</w:t>
      </w:r>
      <w:r>
        <w:rPr>
          <w:spacing w:val="-1"/>
        </w:rPr>
        <w:t xml:space="preserve"> </w:t>
      </w:r>
      <w:r>
        <w:t>the</w:t>
      </w:r>
    </w:p>
    <w:p w14:paraId="1A05477C" w14:textId="77777777" w:rsidR="000B45AC" w:rsidRDefault="00EE5241">
      <w:pPr>
        <w:pStyle w:val="BodyText"/>
        <w:spacing w:before="22"/>
      </w:pPr>
      <w:r>
        <w:t>appropriate</w:t>
      </w:r>
      <w:r>
        <w:rPr>
          <w:spacing w:val="-1"/>
        </w:rPr>
        <w:t xml:space="preserve"> </w:t>
      </w:r>
      <w:r>
        <w:t>person.</w:t>
      </w:r>
    </w:p>
    <w:p w14:paraId="1A05477D" w14:textId="77777777" w:rsidR="000B45AC" w:rsidRDefault="000B45AC">
      <w:pPr>
        <w:pStyle w:val="BodyText"/>
        <w:spacing w:before="7"/>
        <w:ind w:left="0"/>
        <w:rPr>
          <w:sz w:val="25"/>
        </w:rPr>
      </w:pPr>
    </w:p>
    <w:p w14:paraId="1A05477E" w14:textId="77777777" w:rsidR="000B45AC" w:rsidRDefault="00EE5241">
      <w:pPr>
        <w:pStyle w:val="ListParagraph"/>
        <w:numPr>
          <w:ilvl w:val="0"/>
          <w:numId w:val="1"/>
        </w:numPr>
        <w:tabs>
          <w:tab w:val="left" w:pos="1260"/>
          <w:tab w:val="left" w:pos="1261"/>
        </w:tabs>
        <w:spacing w:line="259" w:lineRule="auto"/>
        <w:ind w:right="610"/>
      </w:pPr>
      <w:r>
        <w:t>Be aware of and comply with all school policies and procedures including code of conduct,</w:t>
      </w:r>
      <w:r>
        <w:rPr>
          <w:spacing w:val="1"/>
        </w:rPr>
        <w:t xml:space="preserve"> </w:t>
      </w:r>
      <w:r>
        <w:t>child protection, health and safety, security, confidentiality and data protection, reporting all</w:t>
      </w:r>
      <w:r>
        <w:rPr>
          <w:spacing w:val="-47"/>
        </w:rPr>
        <w:t xml:space="preserve"> </w:t>
      </w:r>
      <w:r>
        <w:t>concerns</w:t>
      </w:r>
      <w:r>
        <w:rPr>
          <w:spacing w:val="-4"/>
        </w:rPr>
        <w:t xml:space="preserve"> </w:t>
      </w:r>
      <w:r>
        <w:t>to</w:t>
      </w:r>
      <w:r>
        <w:rPr>
          <w:spacing w:val="1"/>
        </w:rPr>
        <w:t xml:space="preserve"> </w:t>
      </w:r>
      <w:r>
        <w:t>a nominated</w:t>
      </w:r>
      <w:r>
        <w:rPr>
          <w:spacing w:val="-1"/>
        </w:rPr>
        <w:t xml:space="preserve"> </w:t>
      </w:r>
      <w:r>
        <w:t>person.</w:t>
      </w:r>
    </w:p>
    <w:p w14:paraId="1A05477F" w14:textId="77777777" w:rsidR="000B45AC" w:rsidRDefault="000B45AC">
      <w:pPr>
        <w:pStyle w:val="BodyText"/>
        <w:spacing w:before="6"/>
        <w:ind w:left="0"/>
        <w:rPr>
          <w:sz w:val="23"/>
        </w:rPr>
      </w:pPr>
    </w:p>
    <w:p w14:paraId="1A054780" w14:textId="77777777" w:rsidR="000B45AC" w:rsidRDefault="00EE5241">
      <w:pPr>
        <w:pStyle w:val="ListParagraph"/>
        <w:numPr>
          <w:ilvl w:val="0"/>
          <w:numId w:val="1"/>
        </w:numPr>
        <w:tabs>
          <w:tab w:val="left" w:pos="1260"/>
          <w:tab w:val="left" w:pos="1261"/>
        </w:tabs>
        <w:spacing w:line="259" w:lineRule="auto"/>
        <w:ind w:right="951"/>
      </w:pPr>
      <w:r>
        <w:t>Encourage independent learning and promote inclusion of all pupils in and outside of the</w:t>
      </w:r>
      <w:r>
        <w:rPr>
          <w:spacing w:val="-47"/>
        </w:rPr>
        <w:t xml:space="preserve"> </w:t>
      </w:r>
      <w:r>
        <w:t>classroom and escorting and supervising pupils on educational visits and out of school</w:t>
      </w:r>
      <w:r>
        <w:rPr>
          <w:spacing w:val="1"/>
        </w:rPr>
        <w:t xml:space="preserve"> </w:t>
      </w:r>
      <w:r>
        <w:t>activities.</w:t>
      </w:r>
    </w:p>
    <w:p w14:paraId="1A054781" w14:textId="77777777" w:rsidR="000B45AC" w:rsidRDefault="000B45AC">
      <w:pPr>
        <w:pStyle w:val="BodyText"/>
        <w:spacing w:before="9"/>
        <w:ind w:left="0"/>
        <w:rPr>
          <w:sz w:val="23"/>
        </w:rPr>
      </w:pPr>
    </w:p>
    <w:p w14:paraId="1A054782" w14:textId="77777777" w:rsidR="000B45AC" w:rsidRDefault="00EE5241">
      <w:pPr>
        <w:pStyle w:val="ListParagraph"/>
        <w:numPr>
          <w:ilvl w:val="0"/>
          <w:numId w:val="1"/>
        </w:numPr>
        <w:tabs>
          <w:tab w:val="left" w:pos="1260"/>
          <w:tab w:val="left" w:pos="1261"/>
        </w:tabs>
        <w:spacing w:before="1" w:line="259" w:lineRule="auto"/>
        <w:ind w:right="1017"/>
      </w:pPr>
      <w:r>
        <w:t>Select, prepare and clear away classroom materials and learning areas ensuring they are</w:t>
      </w:r>
      <w:r>
        <w:rPr>
          <w:spacing w:val="-47"/>
        </w:rPr>
        <w:t xml:space="preserve"> </w:t>
      </w:r>
      <w:r>
        <w:t>available for use, including developing and presenting displays.</w:t>
      </w:r>
      <w:r>
        <w:rPr>
          <w:spacing w:val="1"/>
        </w:rPr>
        <w:t xml:space="preserve"> </w:t>
      </w:r>
      <w:r>
        <w:t>This may include out of</w:t>
      </w:r>
      <w:r>
        <w:rPr>
          <w:spacing w:val="1"/>
        </w:rPr>
        <w:t xml:space="preserve"> </w:t>
      </w:r>
      <w:r>
        <w:t>school</w:t>
      </w:r>
      <w:r>
        <w:rPr>
          <w:spacing w:val="-1"/>
        </w:rPr>
        <w:t xml:space="preserve"> </w:t>
      </w:r>
      <w:r>
        <w:t>activities</w:t>
      </w:r>
      <w:r>
        <w:rPr>
          <w:spacing w:val="1"/>
        </w:rPr>
        <w:t xml:space="preserve"> </w:t>
      </w:r>
      <w:r>
        <w:t>and</w:t>
      </w:r>
      <w:r>
        <w:rPr>
          <w:spacing w:val="-1"/>
        </w:rPr>
        <w:t xml:space="preserve"> </w:t>
      </w:r>
      <w:r>
        <w:t>after school</w:t>
      </w:r>
      <w:r>
        <w:rPr>
          <w:spacing w:val="-3"/>
        </w:rPr>
        <w:t xml:space="preserve"> </w:t>
      </w:r>
      <w:r>
        <w:t>events.</w:t>
      </w:r>
    </w:p>
    <w:p w14:paraId="1A054783" w14:textId="77777777" w:rsidR="000B45AC" w:rsidRDefault="000B45AC">
      <w:pPr>
        <w:pStyle w:val="BodyText"/>
        <w:spacing w:before="8"/>
        <w:ind w:left="0"/>
        <w:rPr>
          <w:sz w:val="23"/>
        </w:rPr>
      </w:pPr>
    </w:p>
    <w:p w14:paraId="1A054784" w14:textId="77777777" w:rsidR="000B45AC" w:rsidRDefault="00EE5241">
      <w:pPr>
        <w:pStyle w:val="ListParagraph"/>
        <w:numPr>
          <w:ilvl w:val="0"/>
          <w:numId w:val="1"/>
        </w:numPr>
        <w:tabs>
          <w:tab w:val="left" w:pos="1260"/>
          <w:tab w:val="left" w:pos="1261"/>
        </w:tabs>
        <w:spacing w:line="259" w:lineRule="auto"/>
        <w:ind w:right="1292"/>
      </w:pPr>
      <w:r>
        <w:t>Share information about pupils with other staff, parents/carers, internal and external</w:t>
      </w:r>
      <w:r>
        <w:rPr>
          <w:spacing w:val="-47"/>
        </w:rPr>
        <w:t xml:space="preserve"> </w:t>
      </w:r>
      <w:r>
        <w:t>agencies,</w:t>
      </w:r>
      <w:r>
        <w:rPr>
          <w:spacing w:val="-1"/>
        </w:rPr>
        <w:t xml:space="preserve"> </w:t>
      </w:r>
      <w:r>
        <w:t>as appropriate.</w:t>
      </w:r>
    </w:p>
    <w:p w14:paraId="1A054785" w14:textId="77777777" w:rsidR="000B45AC" w:rsidRDefault="000B45AC">
      <w:pPr>
        <w:pStyle w:val="BodyText"/>
        <w:spacing w:before="8"/>
        <w:ind w:left="0"/>
        <w:rPr>
          <w:sz w:val="23"/>
        </w:rPr>
      </w:pPr>
    </w:p>
    <w:p w14:paraId="1A054786" w14:textId="77777777" w:rsidR="000B45AC" w:rsidRDefault="00EE5241">
      <w:pPr>
        <w:pStyle w:val="ListParagraph"/>
        <w:numPr>
          <w:ilvl w:val="0"/>
          <w:numId w:val="1"/>
        </w:numPr>
        <w:tabs>
          <w:tab w:val="left" w:pos="1260"/>
          <w:tab w:val="left" w:pos="1261"/>
        </w:tabs>
        <w:spacing w:line="259" w:lineRule="auto"/>
        <w:ind w:right="833"/>
      </w:pPr>
      <w:r>
        <w:lastRenderedPageBreak/>
        <w:t>Within the context of school behaviour plans and policies, use initiative to deal with issues</w:t>
      </w:r>
      <w:r>
        <w:rPr>
          <w:spacing w:val="-47"/>
        </w:rPr>
        <w:t xml:space="preserve"> </w:t>
      </w:r>
      <w:r>
        <w:t>that</w:t>
      </w:r>
      <w:r>
        <w:rPr>
          <w:spacing w:val="-1"/>
        </w:rPr>
        <w:t xml:space="preserve"> </w:t>
      </w:r>
      <w:r>
        <w:t>arise</w:t>
      </w:r>
      <w:r>
        <w:rPr>
          <w:spacing w:val="-3"/>
        </w:rPr>
        <w:t xml:space="preserve"> </w:t>
      </w:r>
      <w:r>
        <w:t>and</w:t>
      </w:r>
      <w:r>
        <w:rPr>
          <w:spacing w:val="-1"/>
        </w:rPr>
        <w:t xml:space="preserve"> </w:t>
      </w:r>
      <w:r>
        <w:t>encourage pupils to</w:t>
      </w:r>
      <w:r>
        <w:rPr>
          <w:spacing w:val="-1"/>
        </w:rPr>
        <w:t xml:space="preserve"> </w:t>
      </w:r>
      <w:r>
        <w:t>take</w:t>
      </w:r>
      <w:r>
        <w:rPr>
          <w:spacing w:val="-2"/>
        </w:rPr>
        <w:t xml:space="preserve"> </w:t>
      </w:r>
      <w:r>
        <w:t>responsibility</w:t>
      </w:r>
      <w:r>
        <w:rPr>
          <w:spacing w:val="-3"/>
        </w:rPr>
        <w:t xml:space="preserve"> </w:t>
      </w:r>
      <w:r>
        <w:t>for their own</w:t>
      </w:r>
      <w:r>
        <w:rPr>
          <w:spacing w:val="-1"/>
        </w:rPr>
        <w:t xml:space="preserve"> </w:t>
      </w:r>
      <w:r>
        <w:t>behaviour.</w:t>
      </w:r>
    </w:p>
    <w:p w14:paraId="037B5A45" w14:textId="77777777" w:rsidR="000B45AC" w:rsidRDefault="000B45AC">
      <w:pPr>
        <w:spacing w:line="259" w:lineRule="auto"/>
      </w:pPr>
    </w:p>
    <w:p w14:paraId="1A054788" w14:textId="77777777" w:rsidR="000B45AC" w:rsidRPr="00A0207F" w:rsidRDefault="00EE5241">
      <w:pPr>
        <w:pStyle w:val="Heading2"/>
        <w:rPr>
          <w:rFonts w:asciiTheme="minorHAnsi" w:hAnsiTheme="minorHAnsi" w:cstheme="minorHAnsi"/>
          <w:b/>
          <w:color w:val="365F91" w:themeColor="accent1" w:themeShade="BF"/>
          <w:sz w:val="28"/>
          <w:szCs w:val="28"/>
        </w:rPr>
      </w:pPr>
      <w:r w:rsidRPr="00A0207F">
        <w:rPr>
          <w:rFonts w:asciiTheme="minorHAnsi" w:hAnsiTheme="minorHAnsi" w:cstheme="minorHAnsi"/>
          <w:b/>
          <w:color w:val="365F91" w:themeColor="accent1" w:themeShade="BF"/>
          <w:sz w:val="28"/>
          <w:szCs w:val="28"/>
        </w:rPr>
        <w:t>Staff</w:t>
      </w:r>
      <w:r w:rsidRPr="00A0207F">
        <w:rPr>
          <w:rFonts w:asciiTheme="minorHAnsi" w:hAnsiTheme="minorHAnsi" w:cstheme="minorHAnsi"/>
          <w:b/>
          <w:color w:val="365F91" w:themeColor="accent1" w:themeShade="BF"/>
          <w:spacing w:val="-4"/>
          <w:sz w:val="28"/>
          <w:szCs w:val="28"/>
        </w:rPr>
        <w:t xml:space="preserve"> </w:t>
      </w:r>
      <w:r w:rsidRPr="00A0207F">
        <w:rPr>
          <w:rFonts w:asciiTheme="minorHAnsi" w:hAnsiTheme="minorHAnsi" w:cstheme="minorHAnsi"/>
          <w:b/>
          <w:color w:val="365F91" w:themeColor="accent1" w:themeShade="BF"/>
          <w:sz w:val="28"/>
          <w:szCs w:val="28"/>
        </w:rPr>
        <w:t>Management</w:t>
      </w:r>
      <w:r w:rsidRPr="00A0207F">
        <w:rPr>
          <w:rFonts w:asciiTheme="minorHAnsi" w:hAnsiTheme="minorHAnsi" w:cstheme="minorHAnsi"/>
          <w:b/>
          <w:color w:val="365F91" w:themeColor="accent1" w:themeShade="BF"/>
          <w:spacing w:val="-3"/>
          <w:sz w:val="28"/>
          <w:szCs w:val="28"/>
        </w:rPr>
        <w:t xml:space="preserve"> </w:t>
      </w:r>
      <w:r w:rsidRPr="00A0207F">
        <w:rPr>
          <w:rFonts w:asciiTheme="minorHAnsi" w:hAnsiTheme="minorHAnsi" w:cstheme="minorHAnsi"/>
          <w:b/>
          <w:color w:val="365F91" w:themeColor="accent1" w:themeShade="BF"/>
          <w:sz w:val="28"/>
          <w:szCs w:val="28"/>
        </w:rPr>
        <w:t>Responsibilities</w:t>
      </w:r>
    </w:p>
    <w:p w14:paraId="1A054789" w14:textId="77777777" w:rsidR="000B45AC" w:rsidRDefault="00EE5241">
      <w:pPr>
        <w:pStyle w:val="ListParagraph"/>
        <w:numPr>
          <w:ilvl w:val="0"/>
          <w:numId w:val="1"/>
        </w:numPr>
        <w:tabs>
          <w:tab w:val="left" w:pos="1260"/>
          <w:tab w:val="left" w:pos="1261"/>
        </w:tabs>
        <w:spacing w:before="23"/>
        <w:ind w:hanging="361"/>
      </w:pPr>
      <w:r>
        <w:t>Some assisting</w:t>
      </w:r>
      <w:r>
        <w:rPr>
          <w:spacing w:val="-1"/>
        </w:rPr>
        <w:t xml:space="preserve"> </w:t>
      </w:r>
      <w:r>
        <w:t>of</w:t>
      </w:r>
      <w:r>
        <w:rPr>
          <w:spacing w:val="-4"/>
        </w:rPr>
        <w:t xml:space="preserve"> </w:t>
      </w:r>
      <w:r>
        <w:t>less</w:t>
      </w:r>
      <w:r>
        <w:rPr>
          <w:spacing w:val="-3"/>
        </w:rPr>
        <w:t xml:space="preserve"> </w:t>
      </w:r>
      <w:r>
        <w:t>experienced</w:t>
      </w:r>
      <w:r>
        <w:rPr>
          <w:spacing w:val="-1"/>
        </w:rPr>
        <w:t xml:space="preserve"> </w:t>
      </w:r>
      <w:r>
        <w:t>staff, if</w:t>
      </w:r>
      <w:r>
        <w:rPr>
          <w:spacing w:val="-1"/>
        </w:rPr>
        <w:t xml:space="preserve"> </w:t>
      </w:r>
      <w:r>
        <w:t>required.</w:t>
      </w:r>
    </w:p>
    <w:p w14:paraId="1A05478A" w14:textId="77777777" w:rsidR="000B45AC" w:rsidRPr="00A0207F" w:rsidRDefault="00EE5241">
      <w:pPr>
        <w:pStyle w:val="Heading2"/>
        <w:spacing w:before="184"/>
        <w:rPr>
          <w:rFonts w:asciiTheme="minorHAnsi" w:hAnsiTheme="minorHAnsi" w:cstheme="minorHAnsi"/>
          <w:b/>
          <w:color w:val="365F91" w:themeColor="accent1" w:themeShade="BF"/>
          <w:sz w:val="28"/>
          <w:szCs w:val="28"/>
        </w:rPr>
      </w:pPr>
      <w:r w:rsidRPr="00A0207F">
        <w:rPr>
          <w:rFonts w:asciiTheme="minorHAnsi" w:hAnsiTheme="minorHAnsi" w:cstheme="minorHAnsi"/>
          <w:b/>
          <w:color w:val="365F91" w:themeColor="accent1" w:themeShade="BF"/>
          <w:sz w:val="28"/>
          <w:szCs w:val="28"/>
        </w:rPr>
        <w:t>Resources</w:t>
      </w:r>
    </w:p>
    <w:p w14:paraId="1A05478B" w14:textId="77777777" w:rsidR="000B45AC" w:rsidRDefault="00EE5241">
      <w:pPr>
        <w:pStyle w:val="ListParagraph"/>
        <w:numPr>
          <w:ilvl w:val="0"/>
          <w:numId w:val="1"/>
        </w:numPr>
        <w:tabs>
          <w:tab w:val="left" w:pos="1260"/>
          <w:tab w:val="left" w:pos="1261"/>
        </w:tabs>
        <w:spacing w:before="23"/>
        <w:ind w:hanging="361"/>
      </w:pPr>
      <w:r>
        <w:t>Responsible</w:t>
      </w:r>
      <w:r>
        <w:rPr>
          <w:spacing w:val="-5"/>
        </w:rPr>
        <w:t xml:space="preserve"> </w:t>
      </w:r>
      <w:r>
        <w:t>for</w:t>
      </w:r>
      <w:r>
        <w:rPr>
          <w:spacing w:val="-3"/>
        </w:rPr>
        <w:t xml:space="preserve"> </w:t>
      </w:r>
      <w:r>
        <w:t>using</w:t>
      </w:r>
      <w:r>
        <w:rPr>
          <w:spacing w:val="-2"/>
        </w:rPr>
        <w:t xml:space="preserve"> </w:t>
      </w:r>
      <w:r>
        <w:t>curriculum</w:t>
      </w:r>
      <w:r>
        <w:rPr>
          <w:spacing w:val="-1"/>
        </w:rPr>
        <w:t xml:space="preserve"> </w:t>
      </w:r>
      <w:r>
        <w:t>admin</w:t>
      </w:r>
      <w:r>
        <w:rPr>
          <w:spacing w:val="-2"/>
        </w:rPr>
        <w:t xml:space="preserve"> </w:t>
      </w:r>
      <w:r>
        <w:t>resources,</w:t>
      </w:r>
      <w:r>
        <w:rPr>
          <w:spacing w:val="-1"/>
        </w:rPr>
        <w:t xml:space="preserve"> </w:t>
      </w:r>
      <w:r>
        <w:t>including</w:t>
      </w:r>
      <w:r>
        <w:rPr>
          <w:spacing w:val="-2"/>
        </w:rPr>
        <w:t xml:space="preserve"> </w:t>
      </w:r>
      <w:r>
        <w:t>photocopiers</w:t>
      </w:r>
      <w:r>
        <w:rPr>
          <w:spacing w:val="-2"/>
        </w:rPr>
        <w:t xml:space="preserve"> </w:t>
      </w:r>
      <w:r>
        <w:t>and</w:t>
      </w:r>
      <w:r>
        <w:rPr>
          <w:spacing w:val="-3"/>
        </w:rPr>
        <w:t xml:space="preserve"> </w:t>
      </w:r>
      <w:r>
        <w:t>laminators,</w:t>
      </w:r>
    </w:p>
    <w:p w14:paraId="1A05478C" w14:textId="77777777" w:rsidR="000B45AC" w:rsidRDefault="00EE5241">
      <w:pPr>
        <w:pStyle w:val="BodyText"/>
        <w:spacing w:before="20"/>
      </w:pPr>
      <w:r>
        <w:t>following</w:t>
      </w:r>
      <w:r>
        <w:rPr>
          <w:spacing w:val="-5"/>
        </w:rPr>
        <w:t xml:space="preserve"> </w:t>
      </w:r>
      <w:r>
        <w:t>manufacturers’</w:t>
      </w:r>
      <w:r>
        <w:rPr>
          <w:spacing w:val="-4"/>
        </w:rPr>
        <w:t xml:space="preserve"> </w:t>
      </w:r>
      <w:r>
        <w:t>instructions</w:t>
      </w:r>
      <w:r>
        <w:rPr>
          <w:spacing w:val="-6"/>
        </w:rPr>
        <w:t xml:space="preserve"> </w:t>
      </w:r>
      <w:r>
        <w:t>and</w:t>
      </w:r>
      <w:r>
        <w:rPr>
          <w:spacing w:val="-3"/>
        </w:rPr>
        <w:t xml:space="preserve"> </w:t>
      </w:r>
      <w:r>
        <w:t>reporting</w:t>
      </w:r>
      <w:r>
        <w:rPr>
          <w:spacing w:val="-4"/>
        </w:rPr>
        <w:t xml:space="preserve"> </w:t>
      </w:r>
      <w:r>
        <w:t>defects.</w:t>
      </w:r>
    </w:p>
    <w:p w14:paraId="1A05478D" w14:textId="77777777" w:rsidR="000B45AC" w:rsidRDefault="00EE5241">
      <w:pPr>
        <w:pStyle w:val="ListParagraph"/>
        <w:numPr>
          <w:ilvl w:val="0"/>
          <w:numId w:val="1"/>
        </w:numPr>
        <w:tabs>
          <w:tab w:val="left" w:pos="1260"/>
          <w:tab w:val="left" w:pos="1261"/>
        </w:tabs>
        <w:spacing w:before="22" w:line="259" w:lineRule="auto"/>
        <w:ind w:right="1093"/>
      </w:pPr>
      <w:r>
        <w:t>Responsible for maintaining classroom equipment and stocks; requesting new stocks of</w:t>
      </w:r>
      <w:r>
        <w:rPr>
          <w:spacing w:val="-47"/>
        </w:rPr>
        <w:t xml:space="preserve"> </w:t>
      </w:r>
      <w:r>
        <w:t>resources, as required.</w:t>
      </w:r>
    </w:p>
    <w:p w14:paraId="27DD7D20" w14:textId="77777777" w:rsidR="000B45AC" w:rsidRDefault="00EE5241" w:rsidP="00534E1B">
      <w:pPr>
        <w:pStyle w:val="ListParagraph"/>
        <w:numPr>
          <w:ilvl w:val="0"/>
          <w:numId w:val="1"/>
        </w:numPr>
        <w:tabs>
          <w:tab w:val="left" w:pos="1260"/>
          <w:tab w:val="left" w:pos="1261"/>
        </w:tabs>
        <w:spacing w:before="1" w:line="393" w:lineRule="auto"/>
        <w:ind w:left="540" w:right="883" w:firstLine="360"/>
      </w:pPr>
      <w:r>
        <w:t>Responsible for using School ICT equipment to access learning resources and information.</w:t>
      </w:r>
      <w:r>
        <w:rPr>
          <w:spacing w:val="-47"/>
        </w:rPr>
        <w:t xml:space="preserve"> </w:t>
      </w:r>
      <w:r>
        <w:t>This</w:t>
      </w:r>
      <w:r>
        <w:rPr>
          <w:spacing w:val="-1"/>
        </w:rPr>
        <w:t xml:space="preserve"> </w:t>
      </w:r>
      <w:r>
        <w:t>post</w:t>
      </w:r>
      <w:r>
        <w:rPr>
          <w:spacing w:val="-2"/>
        </w:rPr>
        <w:t xml:space="preserve"> </w:t>
      </w:r>
      <w:r>
        <w:t>is in</w:t>
      </w:r>
      <w:r>
        <w:rPr>
          <w:spacing w:val="-1"/>
        </w:rPr>
        <w:t xml:space="preserve"> </w:t>
      </w:r>
      <w:r>
        <w:t>regulated</w:t>
      </w:r>
      <w:r>
        <w:rPr>
          <w:spacing w:val="-1"/>
        </w:rPr>
        <w:t xml:space="preserve"> </w:t>
      </w:r>
      <w:r>
        <w:t>activity</w:t>
      </w:r>
      <w:r>
        <w:rPr>
          <w:spacing w:val="-2"/>
        </w:rPr>
        <w:t xml:space="preserve"> </w:t>
      </w:r>
      <w:r>
        <w:t>with</w:t>
      </w:r>
      <w:r>
        <w:rPr>
          <w:spacing w:val="-3"/>
        </w:rPr>
        <w:t xml:space="preserve"> </w:t>
      </w:r>
      <w:r>
        <w:t>children.</w:t>
      </w:r>
    </w:p>
    <w:p w14:paraId="1A05478F" w14:textId="5251D176" w:rsidR="00534E1B" w:rsidRDefault="00534E1B" w:rsidP="00534E1B">
      <w:pPr>
        <w:pStyle w:val="ListParagraph"/>
        <w:numPr>
          <w:ilvl w:val="0"/>
          <w:numId w:val="1"/>
        </w:numPr>
        <w:tabs>
          <w:tab w:val="left" w:pos="1260"/>
          <w:tab w:val="left" w:pos="1261"/>
        </w:tabs>
        <w:spacing w:before="1" w:line="393" w:lineRule="auto"/>
        <w:ind w:left="540" w:right="883" w:firstLine="360"/>
        <w:sectPr w:rsidR="00534E1B">
          <w:pgSz w:w="11910" w:h="16840"/>
          <w:pgMar w:top="980" w:right="840" w:bottom="280" w:left="900" w:header="720" w:footer="720" w:gutter="0"/>
          <w:cols w:space="720"/>
        </w:sectPr>
      </w:pPr>
    </w:p>
    <w:p w14:paraId="22E28C2A" w14:textId="77777777" w:rsidR="00534E1B" w:rsidRDefault="00534E1B">
      <w:pPr>
        <w:spacing w:before="10" w:after="30"/>
        <w:ind w:left="540"/>
        <w:rPr>
          <w:rFonts w:ascii="Calibri Light"/>
          <w:color w:val="2D74B5"/>
          <w:spacing w:val="-1"/>
          <w:sz w:val="32"/>
        </w:rPr>
      </w:pPr>
    </w:p>
    <w:p w14:paraId="1A054790" w14:textId="7716059F" w:rsidR="000B45AC" w:rsidRPr="00A0207F" w:rsidRDefault="00EE5241">
      <w:pPr>
        <w:spacing w:before="10" w:after="30"/>
        <w:ind w:left="540"/>
        <w:rPr>
          <w:rFonts w:asciiTheme="minorHAnsi" w:hAnsiTheme="minorHAnsi" w:cstheme="minorHAnsi"/>
          <w:b/>
          <w:color w:val="365F91" w:themeColor="accent1" w:themeShade="BF"/>
          <w:spacing w:val="-1"/>
          <w:sz w:val="28"/>
          <w:szCs w:val="28"/>
        </w:rPr>
      </w:pPr>
      <w:r w:rsidRPr="00A0207F">
        <w:rPr>
          <w:rFonts w:asciiTheme="minorHAnsi" w:hAnsiTheme="minorHAnsi" w:cstheme="minorHAnsi"/>
          <w:b/>
          <w:color w:val="365F91" w:themeColor="accent1" w:themeShade="BF"/>
          <w:spacing w:val="-1"/>
          <w:sz w:val="28"/>
          <w:szCs w:val="28"/>
        </w:rPr>
        <w:t>Person</w:t>
      </w:r>
      <w:r w:rsidRPr="00A0207F">
        <w:rPr>
          <w:rFonts w:asciiTheme="minorHAnsi" w:hAnsiTheme="minorHAnsi" w:cstheme="minorHAnsi"/>
          <w:b/>
          <w:color w:val="365F91" w:themeColor="accent1" w:themeShade="BF"/>
          <w:spacing w:val="-16"/>
          <w:sz w:val="28"/>
          <w:szCs w:val="28"/>
        </w:rPr>
        <w:t xml:space="preserve"> </w:t>
      </w:r>
      <w:r w:rsidRPr="00A0207F">
        <w:rPr>
          <w:rFonts w:asciiTheme="minorHAnsi" w:hAnsiTheme="minorHAnsi" w:cstheme="minorHAnsi"/>
          <w:b/>
          <w:color w:val="365F91" w:themeColor="accent1" w:themeShade="BF"/>
          <w:spacing w:val="-1"/>
          <w:sz w:val="28"/>
          <w:szCs w:val="28"/>
        </w:rPr>
        <w:t>Specification</w:t>
      </w:r>
    </w:p>
    <w:p w14:paraId="540CAFAB" w14:textId="77777777" w:rsidR="00843362" w:rsidRDefault="00843362"/>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2"/>
        <w:gridCol w:w="5103"/>
        <w:gridCol w:w="2962"/>
      </w:tblGrid>
      <w:tr w:rsidR="000B45AC" w14:paraId="1A054798" w14:textId="77777777" w:rsidTr="00843362">
        <w:trPr>
          <w:trHeight w:val="650"/>
        </w:trPr>
        <w:tc>
          <w:tcPr>
            <w:tcW w:w="1862" w:type="dxa"/>
            <w:shd w:val="clear" w:color="auto" w:fill="C6D9F1" w:themeFill="text2" w:themeFillTint="33"/>
          </w:tcPr>
          <w:p w14:paraId="1A054795" w14:textId="458401A8" w:rsidR="000B45AC" w:rsidRPr="00843362" w:rsidRDefault="000B45AC">
            <w:pPr>
              <w:pStyle w:val="TableParagraph"/>
              <w:spacing w:before="1"/>
              <w:ind w:left="107"/>
              <w:rPr>
                <w:b/>
              </w:rPr>
            </w:pPr>
          </w:p>
        </w:tc>
        <w:tc>
          <w:tcPr>
            <w:tcW w:w="5103" w:type="dxa"/>
            <w:shd w:val="clear" w:color="auto" w:fill="C6D9F1" w:themeFill="text2" w:themeFillTint="33"/>
          </w:tcPr>
          <w:p w14:paraId="1A054796" w14:textId="7A85A0CE" w:rsidR="000B45AC" w:rsidRPr="00843362" w:rsidRDefault="00843362" w:rsidP="00843362">
            <w:pPr>
              <w:pStyle w:val="TableParagraph"/>
              <w:spacing w:before="1"/>
              <w:jc w:val="center"/>
              <w:rPr>
                <w:b/>
              </w:rPr>
            </w:pPr>
            <w:r w:rsidRPr="00843362">
              <w:rPr>
                <w:b/>
              </w:rPr>
              <w:t>Essential</w:t>
            </w:r>
          </w:p>
        </w:tc>
        <w:tc>
          <w:tcPr>
            <w:tcW w:w="2962" w:type="dxa"/>
            <w:shd w:val="clear" w:color="auto" w:fill="C6D9F1" w:themeFill="text2" w:themeFillTint="33"/>
          </w:tcPr>
          <w:p w14:paraId="1A054797" w14:textId="05BC223E" w:rsidR="000B45AC" w:rsidRPr="00843362" w:rsidRDefault="00843362" w:rsidP="00843362">
            <w:pPr>
              <w:pStyle w:val="TableParagraph"/>
              <w:spacing w:before="1"/>
              <w:ind w:right="227"/>
              <w:jc w:val="center"/>
              <w:rPr>
                <w:b/>
              </w:rPr>
            </w:pPr>
            <w:r w:rsidRPr="00843362">
              <w:rPr>
                <w:b/>
              </w:rPr>
              <w:t>Desi</w:t>
            </w:r>
            <w:r>
              <w:rPr>
                <w:b/>
              </w:rPr>
              <w:t>r</w:t>
            </w:r>
            <w:r w:rsidRPr="00843362">
              <w:rPr>
                <w:b/>
              </w:rPr>
              <w:t>able</w:t>
            </w:r>
          </w:p>
        </w:tc>
      </w:tr>
      <w:tr w:rsidR="00843362" w14:paraId="29E580CD" w14:textId="77777777" w:rsidTr="00843362">
        <w:trPr>
          <w:trHeight w:val="650"/>
        </w:trPr>
        <w:tc>
          <w:tcPr>
            <w:tcW w:w="1862" w:type="dxa"/>
          </w:tcPr>
          <w:p w14:paraId="0F2EBF15" w14:textId="7440733A" w:rsidR="00843362" w:rsidRPr="00843362" w:rsidRDefault="00843362">
            <w:pPr>
              <w:pStyle w:val="TableParagraph"/>
              <w:spacing w:before="1"/>
              <w:ind w:left="107"/>
              <w:rPr>
                <w:b/>
              </w:rPr>
            </w:pPr>
            <w:r w:rsidRPr="00843362">
              <w:rPr>
                <w:b/>
              </w:rPr>
              <w:t>Qualifications</w:t>
            </w:r>
          </w:p>
        </w:tc>
        <w:tc>
          <w:tcPr>
            <w:tcW w:w="5103" w:type="dxa"/>
          </w:tcPr>
          <w:p w14:paraId="0F654CBE" w14:textId="0187714C" w:rsidR="00843362" w:rsidRPr="00843362" w:rsidRDefault="00843362">
            <w:pPr>
              <w:pStyle w:val="TableParagraph"/>
              <w:spacing w:before="1"/>
            </w:pPr>
            <w:r w:rsidRPr="00843362">
              <w:t>NVQ</w:t>
            </w:r>
            <w:r w:rsidRPr="00843362">
              <w:rPr>
                <w:spacing w:val="-4"/>
              </w:rPr>
              <w:t xml:space="preserve"> </w:t>
            </w:r>
            <w:r w:rsidRPr="00843362">
              <w:t>recognised</w:t>
            </w:r>
            <w:r w:rsidRPr="00843362">
              <w:rPr>
                <w:spacing w:val="-2"/>
              </w:rPr>
              <w:t xml:space="preserve"> and </w:t>
            </w:r>
            <w:r w:rsidRPr="00843362">
              <w:t>relevant</w:t>
            </w:r>
            <w:r w:rsidRPr="00843362">
              <w:rPr>
                <w:spacing w:val="-2"/>
              </w:rPr>
              <w:t xml:space="preserve"> </w:t>
            </w:r>
            <w:r w:rsidRPr="00843362">
              <w:t>Level</w:t>
            </w:r>
            <w:r w:rsidRPr="00843362">
              <w:rPr>
                <w:spacing w:val="-2"/>
              </w:rPr>
              <w:t xml:space="preserve"> </w:t>
            </w:r>
            <w:r w:rsidRPr="00843362">
              <w:t>2</w:t>
            </w:r>
          </w:p>
        </w:tc>
        <w:tc>
          <w:tcPr>
            <w:tcW w:w="2962" w:type="dxa"/>
          </w:tcPr>
          <w:p w14:paraId="3C3DCCC5" w14:textId="1803F3ED" w:rsidR="00843362" w:rsidRPr="00843362" w:rsidRDefault="00843362">
            <w:pPr>
              <w:pStyle w:val="TableParagraph"/>
              <w:spacing w:before="1"/>
              <w:ind w:right="227"/>
            </w:pPr>
            <w:r w:rsidRPr="00843362">
              <w:t xml:space="preserve">A relevant NVQ level 3, or </w:t>
            </w:r>
            <w:proofErr w:type="gramStart"/>
            <w:r w:rsidRPr="00843362">
              <w:t xml:space="preserve">working </w:t>
            </w:r>
            <w:r w:rsidRPr="00843362">
              <w:rPr>
                <w:spacing w:val="-44"/>
              </w:rPr>
              <w:t xml:space="preserve"> </w:t>
            </w:r>
            <w:r w:rsidRPr="00843362">
              <w:t>towards</w:t>
            </w:r>
            <w:proofErr w:type="gramEnd"/>
            <w:r w:rsidRPr="00843362">
              <w:rPr>
                <w:spacing w:val="-3"/>
              </w:rPr>
              <w:t xml:space="preserve"> </w:t>
            </w:r>
            <w:r w:rsidR="00737E91">
              <w:rPr>
                <w:spacing w:val="-3"/>
              </w:rPr>
              <w:t>a L</w:t>
            </w:r>
            <w:r w:rsidRPr="00843362">
              <w:t>evel</w:t>
            </w:r>
            <w:r w:rsidRPr="00843362">
              <w:rPr>
                <w:spacing w:val="2"/>
              </w:rPr>
              <w:t xml:space="preserve"> </w:t>
            </w:r>
            <w:r w:rsidRPr="00843362">
              <w:t>3</w:t>
            </w:r>
            <w:r w:rsidR="00737E91">
              <w:t xml:space="preserve"> qualification</w:t>
            </w:r>
            <w:r w:rsidRPr="00843362">
              <w:t>.</w:t>
            </w:r>
          </w:p>
        </w:tc>
      </w:tr>
      <w:tr w:rsidR="000B45AC" w14:paraId="1A05479D" w14:textId="77777777" w:rsidTr="00843362">
        <w:trPr>
          <w:trHeight w:val="808"/>
        </w:trPr>
        <w:tc>
          <w:tcPr>
            <w:tcW w:w="1862" w:type="dxa"/>
          </w:tcPr>
          <w:p w14:paraId="1A054799" w14:textId="77777777" w:rsidR="000B45AC" w:rsidRPr="00843362" w:rsidRDefault="00EE5241">
            <w:pPr>
              <w:pStyle w:val="TableParagraph"/>
              <w:spacing w:before="1" w:line="256" w:lineRule="auto"/>
              <w:ind w:left="107" w:right="567"/>
              <w:rPr>
                <w:b/>
              </w:rPr>
            </w:pPr>
            <w:r w:rsidRPr="00843362">
              <w:rPr>
                <w:b/>
              </w:rPr>
              <w:t>Relevant</w:t>
            </w:r>
            <w:r w:rsidRPr="00843362">
              <w:rPr>
                <w:b/>
                <w:spacing w:val="1"/>
              </w:rPr>
              <w:t xml:space="preserve"> </w:t>
            </w:r>
            <w:r w:rsidRPr="00843362">
              <w:rPr>
                <w:b/>
                <w:spacing w:val="-1"/>
              </w:rPr>
              <w:t>experience</w:t>
            </w:r>
          </w:p>
        </w:tc>
        <w:tc>
          <w:tcPr>
            <w:tcW w:w="5103" w:type="dxa"/>
          </w:tcPr>
          <w:p w14:paraId="1A05479A" w14:textId="77777777" w:rsidR="000B45AC" w:rsidRPr="00843362" w:rsidRDefault="00EE5241">
            <w:pPr>
              <w:pStyle w:val="TableParagraph"/>
              <w:spacing w:line="243" w:lineRule="exact"/>
            </w:pPr>
            <w:r w:rsidRPr="00843362">
              <w:t>Working</w:t>
            </w:r>
            <w:r w:rsidRPr="00843362">
              <w:rPr>
                <w:spacing w:val="-3"/>
              </w:rPr>
              <w:t xml:space="preserve"> </w:t>
            </w:r>
            <w:r w:rsidRPr="00843362">
              <w:t>with or</w:t>
            </w:r>
            <w:r w:rsidRPr="00843362">
              <w:rPr>
                <w:spacing w:val="-1"/>
              </w:rPr>
              <w:t xml:space="preserve"> </w:t>
            </w:r>
            <w:r w:rsidRPr="00843362">
              <w:t>caring</w:t>
            </w:r>
            <w:r w:rsidRPr="00843362">
              <w:rPr>
                <w:spacing w:val="-3"/>
              </w:rPr>
              <w:t xml:space="preserve"> </w:t>
            </w:r>
            <w:r w:rsidRPr="00843362">
              <w:t>for</w:t>
            </w:r>
            <w:r w:rsidRPr="00843362">
              <w:rPr>
                <w:spacing w:val="-1"/>
              </w:rPr>
              <w:t xml:space="preserve"> </w:t>
            </w:r>
            <w:r w:rsidRPr="00843362">
              <w:t>children</w:t>
            </w:r>
            <w:r w:rsidRPr="00843362">
              <w:rPr>
                <w:spacing w:val="-1"/>
              </w:rPr>
              <w:t xml:space="preserve"> </w:t>
            </w:r>
            <w:r w:rsidRPr="00843362">
              <w:t>and</w:t>
            </w:r>
            <w:r w:rsidRPr="00843362">
              <w:rPr>
                <w:spacing w:val="-2"/>
              </w:rPr>
              <w:t xml:space="preserve"> </w:t>
            </w:r>
            <w:r w:rsidRPr="00843362">
              <w:t>young</w:t>
            </w:r>
            <w:r w:rsidRPr="00843362">
              <w:rPr>
                <w:spacing w:val="-4"/>
              </w:rPr>
              <w:t xml:space="preserve"> </w:t>
            </w:r>
            <w:r w:rsidRPr="00843362">
              <w:t>people.</w:t>
            </w:r>
          </w:p>
          <w:p w14:paraId="1A05479B" w14:textId="77777777" w:rsidR="000B45AC" w:rsidRPr="00843362" w:rsidRDefault="00EE5241">
            <w:pPr>
              <w:pStyle w:val="TableParagraph"/>
              <w:spacing w:before="159"/>
            </w:pPr>
            <w:r w:rsidRPr="00843362">
              <w:t>Working</w:t>
            </w:r>
            <w:r w:rsidRPr="00843362">
              <w:rPr>
                <w:spacing w:val="-3"/>
              </w:rPr>
              <w:t xml:space="preserve"> </w:t>
            </w:r>
            <w:r w:rsidRPr="00843362">
              <w:t>in</w:t>
            </w:r>
            <w:r w:rsidRPr="00843362">
              <w:rPr>
                <w:spacing w:val="-2"/>
              </w:rPr>
              <w:t xml:space="preserve"> </w:t>
            </w:r>
            <w:r w:rsidRPr="00843362">
              <w:t>a</w:t>
            </w:r>
            <w:r w:rsidRPr="00843362">
              <w:rPr>
                <w:spacing w:val="-2"/>
              </w:rPr>
              <w:t xml:space="preserve"> </w:t>
            </w:r>
            <w:r w:rsidRPr="00843362">
              <w:t>classroom</w:t>
            </w:r>
            <w:r w:rsidRPr="00843362">
              <w:rPr>
                <w:spacing w:val="-3"/>
              </w:rPr>
              <w:t xml:space="preserve"> </w:t>
            </w:r>
            <w:r w:rsidRPr="00843362">
              <w:t>setting.</w:t>
            </w:r>
          </w:p>
        </w:tc>
        <w:tc>
          <w:tcPr>
            <w:tcW w:w="2962" w:type="dxa"/>
          </w:tcPr>
          <w:p w14:paraId="1A05479C" w14:textId="1E7C7CA7" w:rsidR="000B45AC" w:rsidRPr="00843362" w:rsidRDefault="00EE5241">
            <w:pPr>
              <w:pStyle w:val="TableParagraph"/>
              <w:spacing w:before="1"/>
              <w:ind w:right="138"/>
            </w:pPr>
            <w:r w:rsidRPr="00843362">
              <w:t xml:space="preserve">Working with </w:t>
            </w:r>
            <w:r w:rsidR="00534E1B" w:rsidRPr="00843362">
              <w:t>and</w:t>
            </w:r>
            <w:r w:rsidRPr="00843362">
              <w:t xml:space="preserve"> caring for children</w:t>
            </w:r>
            <w:r w:rsidR="00534E1B" w:rsidRPr="00843362">
              <w:t xml:space="preserve"> </w:t>
            </w:r>
            <w:r w:rsidRPr="00843362">
              <w:rPr>
                <w:spacing w:val="-44"/>
              </w:rPr>
              <w:t xml:space="preserve"> </w:t>
            </w:r>
            <w:r w:rsidR="00534E1B" w:rsidRPr="00843362">
              <w:rPr>
                <w:spacing w:val="-44"/>
              </w:rPr>
              <w:t xml:space="preserve">   </w:t>
            </w:r>
            <w:r w:rsidRPr="00843362">
              <w:t>of</w:t>
            </w:r>
            <w:r w:rsidRPr="00843362">
              <w:rPr>
                <w:spacing w:val="-3"/>
              </w:rPr>
              <w:t xml:space="preserve"> </w:t>
            </w:r>
            <w:r w:rsidR="00534E1B" w:rsidRPr="00843362">
              <w:t>Early Years Foundation Stage age</w:t>
            </w:r>
            <w:r w:rsidR="00737E91">
              <w:t xml:space="preserve"> including, ability to work across the Primary age-range, as required.</w:t>
            </w:r>
          </w:p>
        </w:tc>
      </w:tr>
      <w:tr w:rsidR="000B45AC" w14:paraId="1A0547A3" w14:textId="77777777" w:rsidTr="00737E91">
        <w:trPr>
          <w:trHeight w:val="2195"/>
        </w:trPr>
        <w:tc>
          <w:tcPr>
            <w:tcW w:w="1862" w:type="dxa"/>
          </w:tcPr>
          <w:p w14:paraId="1A05479E" w14:textId="77777777" w:rsidR="000B45AC" w:rsidRPr="00843362" w:rsidRDefault="00EE5241">
            <w:pPr>
              <w:pStyle w:val="TableParagraph"/>
              <w:spacing w:line="243" w:lineRule="exact"/>
              <w:ind w:left="107"/>
              <w:rPr>
                <w:b/>
              </w:rPr>
            </w:pPr>
            <w:r w:rsidRPr="00843362">
              <w:rPr>
                <w:b/>
              </w:rPr>
              <w:t>Knowledge</w:t>
            </w:r>
          </w:p>
        </w:tc>
        <w:tc>
          <w:tcPr>
            <w:tcW w:w="5103" w:type="dxa"/>
          </w:tcPr>
          <w:p w14:paraId="1A05479F" w14:textId="77777777" w:rsidR="000B45AC" w:rsidRPr="00843362" w:rsidRDefault="00EE5241">
            <w:pPr>
              <w:pStyle w:val="TableParagraph"/>
              <w:spacing w:before="1"/>
              <w:ind w:right="474"/>
            </w:pPr>
            <w:r w:rsidRPr="00843362">
              <w:t>Awareness</w:t>
            </w:r>
            <w:r w:rsidRPr="00843362">
              <w:rPr>
                <w:spacing w:val="-5"/>
              </w:rPr>
              <w:t xml:space="preserve"> </w:t>
            </w:r>
            <w:r w:rsidRPr="00843362">
              <w:t>of</w:t>
            </w:r>
            <w:r w:rsidRPr="00843362">
              <w:rPr>
                <w:spacing w:val="-4"/>
              </w:rPr>
              <w:t xml:space="preserve"> </w:t>
            </w:r>
            <w:r w:rsidRPr="00843362">
              <w:t>practices</w:t>
            </w:r>
            <w:r w:rsidRPr="00843362">
              <w:rPr>
                <w:spacing w:val="-4"/>
              </w:rPr>
              <w:t xml:space="preserve"> </w:t>
            </w:r>
            <w:r w:rsidRPr="00843362">
              <w:t>and</w:t>
            </w:r>
            <w:r w:rsidRPr="00843362">
              <w:rPr>
                <w:spacing w:val="-3"/>
              </w:rPr>
              <w:t xml:space="preserve"> </w:t>
            </w:r>
            <w:r w:rsidRPr="00843362">
              <w:t>procedures</w:t>
            </w:r>
            <w:r w:rsidRPr="00843362">
              <w:rPr>
                <w:spacing w:val="-1"/>
              </w:rPr>
              <w:t xml:space="preserve"> </w:t>
            </w:r>
            <w:r w:rsidRPr="00843362">
              <w:t>within</w:t>
            </w:r>
            <w:r w:rsidRPr="00843362">
              <w:rPr>
                <w:spacing w:val="-3"/>
              </w:rPr>
              <w:t xml:space="preserve"> </w:t>
            </w:r>
            <w:r w:rsidRPr="00843362">
              <w:t>education</w:t>
            </w:r>
            <w:r w:rsidRPr="00843362">
              <w:rPr>
                <w:spacing w:val="-42"/>
              </w:rPr>
              <w:t xml:space="preserve"> </w:t>
            </w:r>
            <w:r w:rsidRPr="00843362">
              <w:t>relating</w:t>
            </w:r>
            <w:r w:rsidRPr="00843362">
              <w:rPr>
                <w:spacing w:val="-4"/>
              </w:rPr>
              <w:t xml:space="preserve"> </w:t>
            </w:r>
            <w:r w:rsidRPr="00843362">
              <w:t>to</w:t>
            </w:r>
            <w:r w:rsidRPr="00843362">
              <w:rPr>
                <w:spacing w:val="-2"/>
              </w:rPr>
              <w:t xml:space="preserve"> </w:t>
            </w:r>
            <w:r w:rsidRPr="00843362">
              <w:t>the</w:t>
            </w:r>
            <w:r w:rsidRPr="00843362">
              <w:rPr>
                <w:spacing w:val="-3"/>
              </w:rPr>
              <w:t xml:space="preserve"> </w:t>
            </w:r>
            <w:r w:rsidRPr="00843362">
              <w:t>welfare,</w:t>
            </w:r>
            <w:r w:rsidRPr="00843362">
              <w:rPr>
                <w:spacing w:val="-2"/>
              </w:rPr>
              <w:t xml:space="preserve"> </w:t>
            </w:r>
            <w:r w:rsidRPr="00843362">
              <w:t>safety</w:t>
            </w:r>
            <w:r w:rsidRPr="00843362">
              <w:rPr>
                <w:spacing w:val="1"/>
              </w:rPr>
              <w:t xml:space="preserve"> </w:t>
            </w:r>
            <w:r w:rsidRPr="00843362">
              <w:t>and</w:t>
            </w:r>
            <w:r w:rsidRPr="00843362">
              <w:rPr>
                <w:spacing w:val="-2"/>
              </w:rPr>
              <w:t xml:space="preserve"> </w:t>
            </w:r>
            <w:r w:rsidRPr="00843362">
              <w:t>education</w:t>
            </w:r>
            <w:r w:rsidRPr="00843362">
              <w:rPr>
                <w:spacing w:val="-1"/>
              </w:rPr>
              <w:t xml:space="preserve"> </w:t>
            </w:r>
            <w:r w:rsidRPr="00843362">
              <w:t>of</w:t>
            </w:r>
            <w:r w:rsidRPr="00843362">
              <w:rPr>
                <w:spacing w:val="-4"/>
              </w:rPr>
              <w:t xml:space="preserve"> </w:t>
            </w:r>
            <w:r w:rsidRPr="00843362">
              <w:t>children.</w:t>
            </w:r>
          </w:p>
          <w:p w14:paraId="1A0547A0" w14:textId="2E4B9E0C" w:rsidR="000B45AC" w:rsidRPr="00843362" w:rsidRDefault="00EE5241">
            <w:pPr>
              <w:pStyle w:val="TableParagraph"/>
              <w:spacing w:before="160"/>
              <w:ind w:right="526"/>
            </w:pPr>
            <w:r w:rsidRPr="00843362">
              <w:t>General</w:t>
            </w:r>
            <w:r w:rsidRPr="00843362">
              <w:rPr>
                <w:spacing w:val="-3"/>
              </w:rPr>
              <w:t xml:space="preserve"> </w:t>
            </w:r>
            <w:r w:rsidRPr="00843362">
              <w:t>understanding</w:t>
            </w:r>
            <w:r w:rsidRPr="00843362">
              <w:rPr>
                <w:spacing w:val="-4"/>
              </w:rPr>
              <w:t xml:space="preserve"> </w:t>
            </w:r>
            <w:r w:rsidRPr="00843362">
              <w:t>of</w:t>
            </w:r>
            <w:r w:rsidRPr="00843362">
              <w:rPr>
                <w:spacing w:val="-4"/>
              </w:rPr>
              <w:t xml:space="preserve"> </w:t>
            </w:r>
            <w:r w:rsidR="00534E1B" w:rsidRPr="00843362">
              <w:t>the Early Years Curriculum</w:t>
            </w:r>
            <w:r w:rsidRPr="00843362">
              <w:rPr>
                <w:spacing w:val="-4"/>
              </w:rPr>
              <w:t xml:space="preserve"> </w:t>
            </w:r>
            <w:r w:rsidR="00737E91">
              <w:t xml:space="preserve">including additional </w:t>
            </w:r>
            <w:r w:rsidRPr="00843362">
              <w:t>basic</w:t>
            </w:r>
            <w:r w:rsidR="00737E91">
              <w:t>,</w:t>
            </w:r>
            <w:r w:rsidRPr="00843362">
              <w:rPr>
                <w:spacing w:val="-2"/>
              </w:rPr>
              <w:t xml:space="preserve"> </w:t>
            </w:r>
            <w:r w:rsidRPr="00843362">
              <w:t>learning</w:t>
            </w:r>
            <w:r w:rsidRPr="00843362">
              <w:rPr>
                <w:spacing w:val="-1"/>
              </w:rPr>
              <w:t xml:space="preserve"> </w:t>
            </w:r>
            <w:r w:rsidRPr="00843362">
              <w:t>programmes</w:t>
            </w:r>
            <w:r w:rsidRPr="00843362">
              <w:rPr>
                <w:spacing w:val="-3"/>
              </w:rPr>
              <w:t xml:space="preserve"> </w:t>
            </w:r>
            <w:r w:rsidRPr="00843362">
              <w:t>and strategies.</w:t>
            </w:r>
          </w:p>
          <w:p w14:paraId="1A0547A1" w14:textId="13694DF2" w:rsidR="00843362" w:rsidRPr="00843362" w:rsidRDefault="00EE5241" w:rsidP="00843362">
            <w:pPr>
              <w:pStyle w:val="TableParagraph"/>
              <w:spacing w:before="157"/>
            </w:pPr>
            <w:r w:rsidRPr="00843362">
              <w:t>Basic</w:t>
            </w:r>
            <w:r w:rsidRPr="00843362">
              <w:rPr>
                <w:spacing w:val="-3"/>
              </w:rPr>
              <w:t xml:space="preserve"> </w:t>
            </w:r>
            <w:r w:rsidRPr="00843362">
              <w:t>understanding</w:t>
            </w:r>
            <w:r w:rsidRPr="00843362">
              <w:rPr>
                <w:spacing w:val="-3"/>
              </w:rPr>
              <w:t xml:space="preserve"> </w:t>
            </w:r>
            <w:r w:rsidRPr="00843362">
              <w:t>of</w:t>
            </w:r>
            <w:r w:rsidRPr="00843362">
              <w:rPr>
                <w:spacing w:val="-4"/>
              </w:rPr>
              <w:t xml:space="preserve"> </w:t>
            </w:r>
            <w:r w:rsidRPr="00843362">
              <w:t>child</w:t>
            </w:r>
            <w:r w:rsidRPr="00843362">
              <w:rPr>
                <w:spacing w:val="-1"/>
              </w:rPr>
              <w:t xml:space="preserve"> </w:t>
            </w:r>
            <w:r w:rsidRPr="00843362">
              <w:t>development</w:t>
            </w:r>
            <w:r w:rsidRPr="00843362">
              <w:rPr>
                <w:spacing w:val="-2"/>
              </w:rPr>
              <w:t xml:space="preserve"> </w:t>
            </w:r>
            <w:r w:rsidRPr="00843362">
              <w:t>and</w:t>
            </w:r>
            <w:r w:rsidRPr="00843362">
              <w:rPr>
                <w:spacing w:val="-2"/>
              </w:rPr>
              <w:t xml:space="preserve"> </w:t>
            </w:r>
            <w:r w:rsidRPr="00843362">
              <w:t>learning.</w:t>
            </w:r>
          </w:p>
        </w:tc>
        <w:tc>
          <w:tcPr>
            <w:tcW w:w="2962" w:type="dxa"/>
          </w:tcPr>
          <w:p w14:paraId="1A0547A2" w14:textId="77777777" w:rsidR="000B45AC" w:rsidRPr="00843362" w:rsidRDefault="00EE5241">
            <w:pPr>
              <w:pStyle w:val="TableParagraph"/>
              <w:spacing w:before="1"/>
              <w:ind w:right="477"/>
            </w:pPr>
            <w:r w:rsidRPr="00843362">
              <w:t>Knowledge</w:t>
            </w:r>
            <w:r w:rsidRPr="00843362">
              <w:rPr>
                <w:spacing w:val="-3"/>
              </w:rPr>
              <w:t xml:space="preserve"> </w:t>
            </w:r>
            <w:r w:rsidRPr="00843362">
              <w:t>of</w:t>
            </w:r>
            <w:r w:rsidRPr="00843362">
              <w:rPr>
                <w:spacing w:val="-3"/>
              </w:rPr>
              <w:t xml:space="preserve"> </w:t>
            </w:r>
            <w:r w:rsidRPr="00843362">
              <w:t>other</w:t>
            </w:r>
            <w:r w:rsidRPr="00843362">
              <w:rPr>
                <w:spacing w:val="-1"/>
              </w:rPr>
              <w:t xml:space="preserve"> </w:t>
            </w:r>
            <w:r w:rsidRPr="00843362">
              <w:t>services</w:t>
            </w:r>
            <w:r w:rsidRPr="00843362">
              <w:rPr>
                <w:spacing w:val="-3"/>
              </w:rPr>
              <w:t xml:space="preserve"> </w:t>
            </w:r>
            <w:r w:rsidRPr="00843362">
              <w:t>to</w:t>
            </w:r>
            <w:r w:rsidRPr="00843362">
              <w:rPr>
                <w:spacing w:val="-43"/>
              </w:rPr>
              <w:t xml:space="preserve"> </w:t>
            </w:r>
            <w:r w:rsidRPr="00843362">
              <w:t>young</w:t>
            </w:r>
            <w:r w:rsidRPr="00843362">
              <w:rPr>
                <w:spacing w:val="-2"/>
              </w:rPr>
              <w:t xml:space="preserve"> </w:t>
            </w:r>
            <w:r w:rsidRPr="00843362">
              <w:t>people.</w:t>
            </w:r>
          </w:p>
        </w:tc>
      </w:tr>
      <w:tr w:rsidR="000B45AC" w14:paraId="1A0547AF" w14:textId="77777777" w:rsidTr="00737E91">
        <w:trPr>
          <w:trHeight w:val="7075"/>
        </w:trPr>
        <w:tc>
          <w:tcPr>
            <w:tcW w:w="1862" w:type="dxa"/>
          </w:tcPr>
          <w:p w14:paraId="1A0547A4" w14:textId="77777777" w:rsidR="000B45AC" w:rsidRPr="00843362" w:rsidRDefault="00EE5241">
            <w:pPr>
              <w:pStyle w:val="TableParagraph"/>
              <w:spacing w:before="1"/>
              <w:ind w:left="107"/>
              <w:rPr>
                <w:b/>
              </w:rPr>
            </w:pPr>
            <w:r w:rsidRPr="00843362">
              <w:rPr>
                <w:b/>
              </w:rPr>
              <w:t>Skills</w:t>
            </w:r>
          </w:p>
        </w:tc>
        <w:tc>
          <w:tcPr>
            <w:tcW w:w="5103" w:type="dxa"/>
          </w:tcPr>
          <w:p w14:paraId="4C4E5A33" w14:textId="77777777" w:rsidR="00737E91" w:rsidRDefault="00EE5241" w:rsidP="00737E91">
            <w:pPr>
              <w:pStyle w:val="TableParagraph"/>
              <w:ind w:left="113" w:right="113"/>
            </w:pPr>
            <w:r w:rsidRPr="00843362">
              <w:t>Caring, nurturing and patient.</w:t>
            </w:r>
          </w:p>
          <w:p w14:paraId="678191ED" w14:textId="77777777" w:rsidR="00737E91" w:rsidRDefault="00737E91" w:rsidP="00737E91">
            <w:pPr>
              <w:pStyle w:val="TableParagraph"/>
              <w:ind w:left="113" w:right="113"/>
            </w:pPr>
          </w:p>
          <w:p w14:paraId="51376DE7" w14:textId="74E74651" w:rsidR="00737E91" w:rsidRDefault="00EE5241" w:rsidP="00737E91">
            <w:pPr>
              <w:pStyle w:val="TableParagraph"/>
              <w:ind w:left="113" w:right="113"/>
              <w:rPr>
                <w:spacing w:val="-42"/>
              </w:rPr>
            </w:pPr>
            <w:r w:rsidRPr="00843362">
              <w:t>Highly</w:t>
            </w:r>
            <w:r w:rsidRPr="00843362">
              <w:rPr>
                <w:spacing w:val="-4"/>
              </w:rPr>
              <w:t xml:space="preserve"> </w:t>
            </w:r>
            <w:r w:rsidRPr="00843362">
              <w:t>motivated</w:t>
            </w:r>
            <w:r w:rsidRPr="00843362">
              <w:rPr>
                <w:spacing w:val="-4"/>
              </w:rPr>
              <w:t xml:space="preserve"> </w:t>
            </w:r>
            <w:r w:rsidR="00737E91">
              <w:t xml:space="preserve">and </w:t>
            </w:r>
            <w:r w:rsidR="00737E91">
              <w:rPr>
                <w:spacing w:val="-4"/>
              </w:rPr>
              <w:t>en</w:t>
            </w:r>
            <w:r w:rsidRPr="00843362">
              <w:t>thusiastic.</w:t>
            </w:r>
            <w:r w:rsidRPr="00843362">
              <w:rPr>
                <w:spacing w:val="-42"/>
              </w:rPr>
              <w:t xml:space="preserve"> </w:t>
            </w:r>
          </w:p>
          <w:p w14:paraId="1A0547A5" w14:textId="70C81EB7" w:rsidR="000B45AC" w:rsidRDefault="00EE5241" w:rsidP="00737E91">
            <w:pPr>
              <w:pStyle w:val="TableParagraph"/>
              <w:ind w:left="113" w:right="113"/>
            </w:pPr>
            <w:r w:rsidRPr="00843362">
              <w:t>Resourceful,</w:t>
            </w:r>
            <w:r w:rsidRPr="00843362">
              <w:rPr>
                <w:spacing w:val="-3"/>
              </w:rPr>
              <w:t xml:space="preserve"> </w:t>
            </w:r>
            <w:r w:rsidRPr="00843362">
              <w:t>reliable</w:t>
            </w:r>
            <w:r w:rsidRPr="00843362">
              <w:rPr>
                <w:spacing w:val="-4"/>
              </w:rPr>
              <w:t xml:space="preserve"> </w:t>
            </w:r>
            <w:r w:rsidRPr="00843362">
              <w:t>and</w:t>
            </w:r>
            <w:r w:rsidRPr="00843362">
              <w:rPr>
                <w:spacing w:val="-2"/>
              </w:rPr>
              <w:t xml:space="preserve"> </w:t>
            </w:r>
            <w:r w:rsidRPr="00843362">
              <w:t>creative.</w:t>
            </w:r>
          </w:p>
          <w:p w14:paraId="484F48B8" w14:textId="77777777" w:rsidR="00737E91" w:rsidRPr="00843362" w:rsidRDefault="00737E91" w:rsidP="00737E91">
            <w:pPr>
              <w:pStyle w:val="TableParagraph"/>
              <w:ind w:left="113" w:right="113"/>
            </w:pPr>
          </w:p>
          <w:p w14:paraId="1A0547A6" w14:textId="15E20660" w:rsidR="000B45AC" w:rsidRDefault="00EE5241" w:rsidP="00737E91">
            <w:pPr>
              <w:pStyle w:val="TableParagraph"/>
              <w:ind w:left="113" w:right="113"/>
            </w:pPr>
            <w:r w:rsidRPr="00843362">
              <w:t>Flexible</w:t>
            </w:r>
            <w:r w:rsidRPr="00843362">
              <w:rPr>
                <w:spacing w:val="-4"/>
              </w:rPr>
              <w:t xml:space="preserve"> </w:t>
            </w:r>
            <w:r w:rsidRPr="00843362">
              <w:t>and</w:t>
            </w:r>
            <w:r w:rsidRPr="00843362">
              <w:rPr>
                <w:spacing w:val="-1"/>
              </w:rPr>
              <w:t xml:space="preserve"> </w:t>
            </w:r>
            <w:r w:rsidRPr="00843362">
              <w:t>able</w:t>
            </w:r>
            <w:r w:rsidRPr="00843362">
              <w:rPr>
                <w:spacing w:val="-4"/>
              </w:rPr>
              <w:t xml:space="preserve"> </w:t>
            </w:r>
            <w:r w:rsidRPr="00843362">
              <w:t>to</w:t>
            </w:r>
            <w:r w:rsidRPr="00843362">
              <w:rPr>
                <w:spacing w:val="-2"/>
              </w:rPr>
              <w:t xml:space="preserve"> </w:t>
            </w:r>
            <w:r w:rsidRPr="00843362">
              <w:t>adjust</w:t>
            </w:r>
            <w:r w:rsidRPr="00843362">
              <w:rPr>
                <w:spacing w:val="-1"/>
              </w:rPr>
              <w:t xml:space="preserve"> </w:t>
            </w:r>
            <w:r w:rsidRPr="00843362">
              <w:t>to</w:t>
            </w:r>
            <w:r w:rsidRPr="00843362">
              <w:rPr>
                <w:spacing w:val="-2"/>
              </w:rPr>
              <w:t xml:space="preserve"> </w:t>
            </w:r>
            <w:r w:rsidRPr="00843362">
              <w:t>daily</w:t>
            </w:r>
            <w:r w:rsidRPr="00843362">
              <w:rPr>
                <w:spacing w:val="-1"/>
              </w:rPr>
              <w:t xml:space="preserve"> </w:t>
            </w:r>
            <w:r w:rsidRPr="00843362">
              <w:t>needs</w:t>
            </w:r>
            <w:r w:rsidRPr="00843362">
              <w:rPr>
                <w:spacing w:val="-4"/>
              </w:rPr>
              <w:t xml:space="preserve"> </w:t>
            </w:r>
            <w:r w:rsidRPr="00843362">
              <w:t>of</w:t>
            </w:r>
            <w:r w:rsidRPr="00843362">
              <w:rPr>
                <w:spacing w:val="-3"/>
              </w:rPr>
              <w:t xml:space="preserve"> </w:t>
            </w:r>
            <w:r w:rsidRPr="00843362">
              <w:t>children</w:t>
            </w:r>
            <w:r w:rsidRPr="00843362">
              <w:rPr>
                <w:spacing w:val="-2"/>
              </w:rPr>
              <w:t xml:space="preserve"> </w:t>
            </w:r>
            <w:r w:rsidRPr="00843362">
              <w:t>and</w:t>
            </w:r>
            <w:r w:rsidRPr="00843362">
              <w:rPr>
                <w:spacing w:val="-1"/>
              </w:rPr>
              <w:t xml:space="preserve"> </w:t>
            </w:r>
            <w:r w:rsidRPr="00843362">
              <w:t>the</w:t>
            </w:r>
            <w:r w:rsidRPr="00843362">
              <w:rPr>
                <w:spacing w:val="-42"/>
              </w:rPr>
              <w:t xml:space="preserve"> </w:t>
            </w:r>
            <w:r w:rsidRPr="00843362">
              <w:t>school.</w:t>
            </w:r>
          </w:p>
          <w:p w14:paraId="1B1B5177" w14:textId="77777777" w:rsidR="00737E91" w:rsidRPr="00843362" w:rsidRDefault="00737E91" w:rsidP="00737E91">
            <w:pPr>
              <w:pStyle w:val="TableParagraph"/>
              <w:ind w:left="113" w:right="113"/>
            </w:pPr>
          </w:p>
          <w:p w14:paraId="1A0547A7" w14:textId="02110BBD" w:rsidR="000B45AC" w:rsidRDefault="00EE5241" w:rsidP="00737E91">
            <w:pPr>
              <w:pStyle w:val="TableParagraph"/>
              <w:ind w:left="113" w:right="113"/>
            </w:pPr>
            <w:r w:rsidRPr="00843362">
              <w:t>Ability</w:t>
            </w:r>
            <w:r w:rsidRPr="00843362">
              <w:rPr>
                <w:spacing w:val="-1"/>
              </w:rPr>
              <w:t xml:space="preserve"> </w:t>
            </w:r>
            <w:r w:rsidRPr="00843362">
              <w:t>to</w:t>
            </w:r>
            <w:r w:rsidRPr="00843362">
              <w:rPr>
                <w:spacing w:val="-1"/>
              </w:rPr>
              <w:t xml:space="preserve"> </w:t>
            </w:r>
            <w:r w:rsidRPr="00843362">
              <w:t>relate</w:t>
            </w:r>
            <w:r w:rsidRPr="00843362">
              <w:rPr>
                <w:spacing w:val="-2"/>
              </w:rPr>
              <w:t xml:space="preserve"> </w:t>
            </w:r>
            <w:r w:rsidRPr="00843362">
              <w:t>well</w:t>
            </w:r>
            <w:r w:rsidRPr="00843362">
              <w:rPr>
                <w:spacing w:val="-1"/>
              </w:rPr>
              <w:t xml:space="preserve"> </w:t>
            </w:r>
            <w:r w:rsidRPr="00843362">
              <w:t>to</w:t>
            </w:r>
            <w:r w:rsidRPr="00843362">
              <w:rPr>
                <w:spacing w:val="-1"/>
              </w:rPr>
              <w:t xml:space="preserve"> </w:t>
            </w:r>
            <w:r w:rsidRPr="00843362">
              <w:t>children</w:t>
            </w:r>
            <w:r w:rsidRPr="00843362">
              <w:rPr>
                <w:spacing w:val="-1"/>
              </w:rPr>
              <w:t xml:space="preserve"> </w:t>
            </w:r>
            <w:r w:rsidRPr="00843362">
              <w:t>and</w:t>
            </w:r>
            <w:r w:rsidRPr="00843362">
              <w:rPr>
                <w:spacing w:val="-2"/>
              </w:rPr>
              <w:t xml:space="preserve"> </w:t>
            </w:r>
            <w:r w:rsidRPr="00843362">
              <w:t>adults.</w:t>
            </w:r>
          </w:p>
          <w:p w14:paraId="62FC0C67" w14:textId="77777777" w:rsidR="00737E91" w:rsidRPr="00843362" w:rsidRDefault="00737E91" w:rsidP="00737E91">
            <w:pPr>
              <w:pStyle w:val="TableParagraph"/>
              <w:ind w:left="113" w:right="113"/>
            </w:pPr>
          </w:p>
          <w:p w14:paraId="1A0547A8" w14:textId="7A74B4D7" w:rsidR="000B45AC" w:rsidRDefault="00EE5241" w:rsidP="00737E91">
            <w:pPr>
              <w:pStyle w:val="TableParagraph"/>
              <w:ind w:left="113" w:right="113"/>
            </w:pPr>
            <w:r w:rsidRPr="00843362">
              <w:t>High expectations and demonstrates a commitment to</w:t>
            </w:r>
            <w:r w:rsidRPr="00843362">
              <w:rPr>
                <w:spacing w:val="1"/>
              </w:rPr>
              <w:t xml:space="preserve"> </w:t>
            </w:r>
            <w:r w:rsidRPr="00843362">
              <w:t>raising</w:t>
            </w:r>
            <w:r w:rsidRPr="00843362">
              <w:rPr>
                <w:spacing w:val="-3"/>
              </w:rPr>
              <w:t xml:space="preserve"> </w:t>
            </w:r>
            <w:r w:rsidRPr="00843362">
              <w:t>standards</w:t>
            </w:r>
            <w:r w:rsidRPr="00843362">
              <w:rPr>
                <w:spacing w:val="-4"/>
              </w:rPr>
              <w:t xml:space="preserve"> </w:t>
            </w:r>
            <w:r w:rsidRPr="00843362">
              <w:t>and</w:t>
            </w:r>
            <w:r w:rsidRPr="00843362">
              <w:rPr>
                <w:spacing w:val="-2"/>
              </w:rPr>
              <w:t xml:space="preserve"> </w:t>
            </w:r>
            <w:r w:rsidRPr="00843362">
              <w:t>achieving</w:t>
            </w:r>
            <w:r w:rsidRPr="00843362">
              <w:rPr>
                <w:spacing w:val="-3"/>
              </w:rPr>
              <w:t xml:space="preserve"> </w:t>
            </w:r>
            <w:r w:rsidRPr="00843362">
              <w:t>the</w:t>
            </w:r>
            <w:r w:rsidRPr="00843362">
              <w:rPr>
                <w:spacing w:val="-3"/>
              </w:rPr>
              <w:t xml:space="preserve"> </w:t>
            </w:r>
            <w:r w:rsidRPr="00843362">
              <w:t>best</w:t>
            </w:r>
            <w:r w:rsidRPr="00843362">
              <w:rPr>
                <w:spacing w:val="-2"/>
              </w:rPr>
              <w:t xml:space="preserve"> </w:t>
            </w:r>
            <w:r w:rsidRPr="00843362">
              <w:t>for</w:t>
            </w:r>
            <w:r w:rsidRPr="00843362">
              <w:rPr>
                <w:spacing w:val="-2"/>
              </w:rPr>
              <w:t xml:space="preserve"> </w:t>
            </w:r>
            <w:r w:rsidRPr="00843362">
              <w:t>the</w:t>
            </w:r>
            <w:r w:rsidRPr="00843362">
              <w:rPr>
                <w:spacing w:val="-3"/>
              </w:rPr>
              <w:t xml:space="preserve"> </w:t>
            </w:r>
            <w:r w:rsidRPr="00843362">
              <w:t>children</w:t>
            </w:r>
            <w:r w:rsidRPr="00843362">
              <w:rPr>
                <w:spacing w:val="-2"/>
              </w:rPr>
              <w:t xml:space="preserve"> </w:t>
            </w:r>
            <w:r w:rsidRPr="00843362">
              <w:t>in</w:t>
            </w:r>
            <w:r w:rsidRPr="00843362">
              <w:rPr>
                <w:spacing w:val="-42"/>
              </w:rPr>
              <w:t xml:space="preserve"> </w:t>
            </w:r>
            <w:r w:rsidRPr="00843362">
              <w:t>their</w:t>
            </w:r>
            <w:r w:rsidRPr="00843362">
              <w:rPr>
                <w:spacing w:val="-1"/>
              </w:rPr>
              <w:t xml:space="preserve"> </w:t>
            </w:r>
            <w:r w:rsidRPr="00843362">
              <w:t>care.</w:t>
            </w:r>
          </w:p>
          <w:p w14:paraId="6A4AA2C0" w14:textId="77777777" w:rsidR="00737E91" w:rsidRPr="00843362" w:rsidRDefault="00737E91" w:rsidP="00737E91">
            <w:pPr>
              <w:pStyle w:val="TableParagraph"/>
              <w:ind w:left="113" w:right="113"/>
            </w:pPr>
          </w:p>
          <w:p w14:paraId="1A0547A9" w14:textId="4C528953" w:rsidR="000B45AC" w:rsidRDefault="00EE5241" w:rsidP="00737E91">
            <w:pPr>
              <w:pStyle w:val="TableParagraph"/>
              <w:ind w:left="113" w:right="113"/>
            </w:pPr>
            <w:r w:rsidRPr="00843362">
              <w:t>Ability</w:t>
            </w:r>
            <w:r w:rsidRPr="00843362">
              <w:rPr>
                <w:spacing w:val="-2"/>
              </w:rPr>
              <w:t xml:space="preserve"> </w:t>
            </w:r>
            <w:r w:rsidRPr="00843362">
              <w:t>to</w:t>
            </w:r>
            <w:r w:rsidRPr="00843362">
              <w:rPr>
                <w:spacing w:val="-2"/>
              </w:rPr>
              <w:t xml:space="preserve"> </w:t>
            </w:r>
            <w:r w:rsidRPr="00843362">
              <w:t>self-evaluate</w:t>
            </w:r>
            <w:r w:rsidRPr="00843362">
              <w:rPr>
                <w:spacing w:val="-3"/>
              </w:rPr>
              <w:t xml:space="preserve"> </w:t>
            </w:r>
            <w:r w:rsidRPr="00843362">
              <w:t>learning</w:t>
            </w:r>
            <w:r w:rsidRPr="00843362">
              <w:rPr>
                <w:spacing w:val="-4"/>
              </w:rPr>
              <w:t xml:space="preserve"> </w:t>
            </w:r>
            <w:r w:rsidRPr="00843362">
              <w:t>needs</w:t>
            </w:r>
            <w:r w:rsidRPr="00843362">
              <w:rPr>
                <w:spacing w:val="-4"/>
              </w:rPr>
              <w:t xml:space="preserve"> </w:t>
            </w:r>
            <w:r w:rsidRPr="00843362">
              <w:t>and</w:t>
            </w:r>
            <w:r w:rsidRPr="00843362">
              <w:rPr>
                <w:spacing w:val="-2"/>
              </w:rPr>
              <w:t xml:space="preserve"> </w:t>
            </w:r>
            <w:r w:rsidRPr="00843362">
              <w:t>actively</w:t>
            </w:r>
            <w:r w:rsidRPr="00843362">
              <w:rPr>
                <w:spacing w:val="-2"/>
              </w:rPr>
              <w:t xml:space="preserve"> </w:t>
            </w:r>
            <w:r w:rsidRPr="00843362">
              <w:t>seek</w:t>
            </w:r>
            <w:r w:rsidRPr="00843362">
              <w:rPr>
                <w:spacing w:val="-42"/>
              </w:rPr>
              <w:t xml:space="preserve"> </w:t>
            </w:r>
            <w:r w:rsidRPr="00843362">
              <w:t>learning</w:t>
            </w:r>
            <w:r w:rsidRPr="00843362">
              <w:rPr>
                <w:spacing w:val="-2"/>
              </w:rPr>
              <w:t xml:space="preserve"> </w:t>
            </w:r>
            <w:r w:rsidRPr="00843362">
              <w:t>opportunities.</w:t>
            </w:r>
          </w:p>
          <w:p w14:paraId="156B0C5F" w14:textId="77777777" w:rsidR="00737E91" w:rsidRPr="00843362" w:rsidRDefault="00737E91" w:rsidP="00737E91">
            <w:pPr>
              <w:pStyle w:val="TableParagraph"/>
              <w:ind w:left="113" w:right="113"/>
            </w:pPr>
          </w:p>
          <w:p w14:paraId="1A0547AA" w14:textId="46C65C79" w:rsidR="000B45AC" w:rsidRDefault="00EE5241" w:rsidP="00737E91">
            <w:pPr>
              <w:pStyle w:val="TableParagraph"/>
              <w:ind w:left="113" w:right="113"/>
            </w:pPr>
            <w:r w:rsidRPr="00843362">
              <w:t>Excellent interpersonal skills and the ability to develop and</w:t>
            </w:r>
            <w:r w:rsidRPr="00843362">
              <w:rPr>
                <w:spacing w:val="1"/>
              </w:rPr>
              <w:t xml:space="preserve"> </w:t>
            </w:r>
            <w:r w:rsidRPr="00843362">
              <w:t>maintain</w:t>
            </w:r>
            <w:r w:rsidRPr="00843362">
              <w:rPr>
                <w:spacing w:val="-3"/>
              </w:rPr>
              <w:t xml:space="preserve"> </w:t>
            </w:r>
            <w:r w:rsidRPr="00843362">
              <w:t>positive</w:t>
            </w:r>
            <w:r w:rsidRPr="00843362">
              <w:rPr>
                <w:spacing w:val="-4"/>
              </w:rPr>
              <w:t xml:space="preserve"> </w:t>
            </w:r>
            <w:r w:rsidRPr="00843362">
              <w:t>relationships</w:t>
            </w:r>
            <w:r w:rsidRPr="00843362">
              <w:rPr>
                <w:spacing w:val="-4"/>
              </w:rPr>
              <w:t xml:space="preserve"> </w:t>
            </w:r>
            <w:r w:rsidRPr="00843362">
              <w:t>with</w:t>
            </w:r>
            <w:r w:rsidRPr="00843362">
              <w:rPr>
                <w:spacing w:val="-3"/>
              </w:rPr>
              <w:t xml:space="preserve"> </w:t>
            </w:r>
            <w:r w:rsidRPr="00843362">
              <w:t>parents,</w:t>
            </w:r>
            <w:r w:rsidRPr="00843362">
              <w:rPr>
                <w:spacing w:val="-3"/>
              </w:rPr>
              <w:t xml:space="preserve"> </w:t>
            </w:r>
            <w:r w:rsidRPr="00843362">
              <w:t>pupils</w:t>
            </w:r>
            <w:r w:rsidRPr="00843362">
              <w:rPr>
                <w:spacing w:val="-4"/>
              </w:rPr>
              <w:t xml:space="preserve"> </w:t>
            </w:r>
            <w:r w:rsidRPr="00843362">
              <w:t>and</w:t>
            </w:r>
            <w:r w:rsidRPr="00843362">
              <w:rPr>
                <w:spacing w:val="-3"/>
              </w:rPr>
              <w:t xml:space="preserve"> </w:t>
            </w:r>
            <w:r w:rsidRPr="00843362">
              <w:t>staff.</w:t>
            </w:r>
          </w:p>
          <w:p w14:paraId="42D65E21" w14:textId="77777777" w:rsidR="00737E91" w:rsidRPr="00843362" w:rsidRDefault="00737E91" w:rsidP="00737E91">
            <w:pPr>
              <w:pStyle w:val="TableParagraph"/>
              <w:ind w:left="113" w:right="113"/>
            </w:pPr>
          </w:p>
          <w:p w14:paraId="1A0547AB" w14:textId="34E5FF77" w:rsidR="000B45AC" w:rsidRDefault="00EE5241" w:rsidP="00737E91">
            <w:pPr>
              <w:pStyle w:val="TableParagraph"/>
              <w:ind w:left="113" w:right="113"/>
              <w:jc w:val="both"/>
            </w:pPr>
            <w:r w:rsidRPr="00843362">
              <w:t>Able</w:t>
            </w:r>
            <w:r w:rsidRPr="00843362">
              <w:rPr>
                <w:spacing w:val="-5"/>
              </w:rPr>
              <w:t xml:space="preserve"> </w:t>
            </w:r>
            <w:r w:rsidRPr="00843362">
              <w:t>to</w:t>
            </w:r>
            <w:r w:rsidRPr="00843362">
              <w:rPr>
                <w:spacing w:val="-2"/>
              </w:rPr>
              <w:t xml:space="preserve"> </w:t>
            </w:r>
            <w:r w:rsidRPr="00843362">
              <w:t>work</w:t>
            </w:r>
            <w:r w:rsidRPr="00843362">
              <w:rPr>
                <w:spacing w:val="-2"/>
              </w:rPr>
              <w:t xml:space="preserve"> </w:t>
            </w:r>
            <w:r w:rsidRPr="00843362">
              <w:t>constructively</w:t>
            </w:r>
            <w:r w:rsidRPr="00843362">
              <w:rPr>
                <w:spacing w:val="-2"/>
              </w:rPr>
              <w:t xml:space="preserve"> </w:t>
            </w:r>
            <w:r w:rsidRPr="00843362">
              <w:t>as</w:t>
            </w:r>
            <w:r w:rsidRPr="00843362">
              <w:rPr>
                <w:spacing w:val="-3"/>
              </w:rPr>
              <w:t xml:space="preserve"> </w:t>
            </w:r>
            <w:r w:rsidRPr="00843362">
              <w:t>part</w:t>
            </w:r>
            <w:r w:rsidRPr="00843362">
              <w:rPr>
                <w:spacing w:val="-2"/>
              </w:rPr>
              <w:t xml:space="preserve"> </w:t>
            </w:r>
            <w:r w:rsidRPr="00843362">
              <w:t>of</w:t>
            </w:r>
            <w:r w:rsidRPr="00843362">
              <w:rPr>
                <w:spacing w:val="-4"/>
              </w:rPr>
              <w:t xml:space="preserve"> </w:t>
            </w:r>
            <w:r w:rsidRPr="00843362">
              <w:t>a</w:t>
            </w:r>
            <w:r w:rsidRPr="00843362">
              <w:rPr>
                <w:spacing w:val="-2"/>
              </w:rPr>
              <w:t xml:space="preserve"> </w:t>
            </w:r>
            <w:r w:rsidRPr="00843362">
              <w:t>team,</w:t>
            </w:r>
            <w:r w:rsidRPr="00843362">
              <w:rPr>
                <w:spacing w:val="-2"/>
              </w:rPr>
              <w:t xml:space="preserve"> </w:t>
            </w:r>
            <w:r w:rsidRPr="00843362">
              <w:t>understanding</w:t>
            </w:r>
            <w:r w:rsidRPr="00843362">
              <w:rPr>
                <w:spacing w:val="-43"/>
              </w:rPr>
              <w:t xml:space="preserve"> </w:t>
            </w:r>
            <w:r w:rsidRPr="00843362">
              <w:t>classroom roles and responsibilities and own position within</w:t>
            </w:r>
            <w:r w:rsidRPr="00843362">
              <w:rPr>
                <w:spacing w:val="-43"/>
              </w:rPr>
              <w:t xml:space="preserve"> </w:t>
            </w:r>
            <w:r w:rsidRPr="00843362">
              <w:t>these.</w:t>
            </w:r>
          </w:p>
          <w:p w14:paraId="76864C26" w14:textId="77777777" w:rsidR="00737E91" w:rsidRPr="00843362" w:rsidRDefault="00737E91" w:rsidP="00737E91">
            <w:pPr>
              <w:pStyle w:val="TableParagraph"/>
              <w:ind w:left="113" w:right="113"/>
              <w:jc w:val="both"/>
            </w:pPr>
          </w:p>
          <w:p w14:paraId="1A0547AC" w14:textId="1924386E" w:rsidR="000B45AC" w:rsidRDefault="00EE5241" w:rsidP="00737E91">
            <w:pPr>
              <w:pStyle w:val="TableParagraph"/>
              <w:ind w:left="113" w:right="113"/>
              <w:jc w:val="both"/>
            </w:pPr>
            <w:r w:rsidRPr="00843362">
              <w:t>Effective</w:t>
            </w:r>
            <w:r w:rsidRPr="00843362">
              <w:rPr>
                <w:spacing w:val="-3"/>
              </w:rPr>
              <w:t xml:space="preserve"> </w:t>
            </w:r>
            <w:r w:rsidRPr="00843362">
              <w:t>use</w:t>
            </w:r>
            <w:r w:rsidRPr="00843362">
              <w:rPr>
                <w:spacing w:val="-3"/>
              </w:rPr>
              <w:t xml:space="preserve"> </w:t>
            </w:r>
            <w:r w:rsidRPr="00843362">
              <w:t>of</w:t>
            </w:r>
            <w:r w:rsidRPr="00843362">
              <w:rPr>
                <w:spacing w:val="-3"/>
              </w:rPr>
              <w:t xml:space="preserve"> </w:t>
            </w:r>
            <w:r w:rsidRPr="00843362">
              <w:t>ICT</w:t>
            </w:r>
            <w:r w:rsidRPr="00843362">
              <w:rPr>
                <w:spacing w:val="-4"/>
              </w:rPr>
              <w:t xml:space="preserve"> </w:t>
            </w:r>
            <w:r w:rsidRPr="00843362">
              <w:t>to</w:t>
            </w:r>
            <w:r w:rsidRPr="00843362">
              <w:rPr>
                <w:spacing w:val="-1"/>
              </w:rPr>
              <w:t xml:space="preserve"> </w:t>
            </w:r>
            <w:r w:rsidRPr="00843362">
              <w:t>support learning.</w:t>
            </w:r>
          </w:p>
          <w:p w14:paraId="1D9599B9" w14:textId="77777777" w:rsidR="00737E91" w:rsidRPr="00843362" w:rsidRDefault="00737E91" w:rsidP="00737E91">
            <w:pPr>
              <w:pStyle w:val="TableParagraph"/>
              <w:ind w:left="113" w:right="113"/>
              <w:jc w:val="both"/>
            </w:pPr>
          </w:p>
          <w:p w14:paraId="1A0547AD" w14:textId="6433E450" w:rsidR="00843362" w:rsidRPr="00843362" w:rsidRDefault="00EE5241" w:rsidP="00737E91">
            <w:pPr>
              <w:pStyle w:val="TableParagraph"/>
              <w:ind w:left="113" w:right="113"/>
            </w:pPr>
            <w:r w:rsidRPr="00843362">
              <w:t>Use of other equipment technology e.g. photocopier and</w:t>
            </w:r>
            <w:r w:rsidRPr="00843362">
              <w:rPr>
                <w:spacing w:val="-44"/>
              </w:rPr>
              <w:t xml:space="preserve"> </w:t>
            </w:r>
            <w:r w:rsidRPr="00843362">
              <w:t>laminator.</w:t>
            </w:r>
          </w:p>
        </w:tc>
        <w:tc>
          <w:tcPr>
            <w:tcW w:w="2962" w:type="dxa"/>
          </w:tcPr>
          <w:p w14:paraId="1A0547AE" w14:textId="7D5FA3A2" w:rsidR="000B45AC" w:rsidRPr="00843362" w:rsidRDefault="00EE5241">
            <w:pPr>
              <w:pStyle w:val="TableParagraph"/>
              <w:spacing w:before="1"/>
              <w:ind w:right="94"/>
            </w:pPr>
            <w:r w:rsidRPr="00843362">
              <w:t>Experience</w:t>
            </w:r>
            <w:r w:rsidRPr="00843362">
              <w:rPr>
                <w:spacing w:val="-6"/>
              </w:rPr>
              <w:t xml:space="preserve"> </w:t>
            </w:r>
            <w:r w:rsidRPr="00843362">
              <w:t>in</w:t>
            </w:r>
            <w:r w:rsidRPr="00843362">
              <w:rPr>
                <w:spacing w:val="-2"/>
              </w:rPr>
              <w:t xml:space="preserve"> </w:t>
            </w:r>
            <w:r w:rsidRPr="00843362">
              <w:t>working</w:t>
            </w:r>
            <w:r w:rsidRPr="00843362">
              <w:rPr>
                <w:spacing w:val="-2"/>
              </w:rPr>
              <w:t xml:space="preserve"> </w:t>
            </w:r>
            <w:r w:rsidRPr="00843362">
              <w:t>with</w:t>
            </w:r>
            <w:r w:rsidRPr="00843362">
              <w:rPr>
                <w:spacing w:val="-3"/>
              </w:rPr>
              <w:t xml:space="preserve"> </w:t>
            </w:r>
            <w:r w:rsidRPr="00843362">
              <w:t>children</w:t>
            </w:r>
            <w:r w:rsidRPr="00843362">
              <w:rPr>
                <w:spacing w:val="-43"/>
              </w:rPr>
              <w:t xml:space="preserve"> </w:t>
            </w:r>
            <w:r w:rsidR="00737E91">
              <w:rPr>
                <w:spacing w:val="-43"/>
              </w:rPr>
              <w:t xml:space="preserve">  </w:t>
            </w:r>
            <w:r w:rsidRPr="00843362">
              <w:t>on</w:t>
            </w:r>
            <w:r w:rsidRPr="00843362">
              <w:rPr>
                <w:spacing w:val="-1"/>
              </w:rPr>
              <w:t xml:space="preserve"> </w:t>
            </w:r>
            <w:r w:rsidR="00534E1B" w:rsidRPr="00843362">
              <w:rPr>
                <w:spacing w:val="-1"/>
              </w:rPr>
              <w:t xml:space="preserve">both a 1:1 and </w:t>
            </w:r>
            <w:r w:rsidRPr="00843362">
              <w:t>small</w:t>
            </w:r>
            <w:r w:rsidRPr="00843362">
              <w:rPr>
                <w:spacing w:val="-1"/>
              </w:rPr>
              <w:t xml:space="preserve"> </w:t>
            </w:r>
            <w:r w:rsidRPr="00843362">
              <w:t>group basis.</w:t>
            </w:r>
          </w:p>
        </w:tc>
      </w:tr>
      <w:tr w:rsidR="000B45AC" w14:paraId="1A0547B3" w14:textId="77777777" w:rsidTr="00843362">
        <w:trPr>
          <w:trHeight w:val="1042"/>
        </w:trPr>
        <w:tc>
          <w:tcPr>
            <w:tcW w:w="1862" w:type="dxa"/>
          </w:tcPr>
          <w:p w14:paraId="1A0547B0" w14:textId="77777777" w:rsidR="000B45AC" w:rsidRPr="00843362" w:rsidRDefault="00EE5241" w:rsidP="009D093A">
            <w:pPr>
              <w:pStyle w:val="TableParagraph"/>
              <w:spacing w:line="276" w:lineRule="auto"/>
              <w:ind w:left="107"/>
              <w:rPr>
                <w:b/>
              </w:rPr>
            </w:pPr>
            <w:r w:rsidRPr="00843362">
              <w:rPr>
                <w:b/>
              </w:rPr>
              <w:t>Other</w:t>
            </w:r>
          </w:p>
        </w:tc>
        <w:tc>
          <w:tcPr>
            <w:tcW w:w="5103" w:type="dxa"/>
          </w:tcPr>
          <w:p w14:paraId="1A0547B1" w14:textId="0F3705CF" w:rsidR="000B45AC" w:rsidRPr="00843362" w:rsidRDefault="00EE5241" w:rsidP="009D093A">
            <w:pPr>
              <w:pStyle w:val="TableParagraph"/>
              <w:spacing w:before="1" w:line="276" w:lineRule="auto"/>
              <w:ind w:right="474"/>
            </w:pPr>
            <w:r w:rsidRPr="00843362">
              <w:t>Requirement</w:t>
            </w:r>
            <w:r w:rsidRPr="00843362">
              <w:rPr>
                <w:spacing w:val="-1"/>
              </w:rPr>
              <w:t xml:space="preserve"> </w:t>
            </w:r>
            <w:r w:rsidRPr="00843362">
              <w:t>for</w:t>
            </w:r>
            <w:r w:rsidRPr="00843362">
              <w:rPr>
                <w:spacing w:val="-3"/>
              </w:rPr>
              <w:t xml:space="preserve"> </w:t>
            </w:r>
            <w:r w:rsidRPr="00843362">
              <w:t>some</w:t>
            </w:r>
            <w:r w:rsidRPr="00843362">
              <w:rPr>
                <w:spacing w:val="-4"/>
              </w:rPr>
              <w:t xml:space="preserve"> </w:t>
            </w:r>
            <w:r w:rsidRPr="00843362">
              <w:t>out</w:t>
            </w:r>
            <w:r w:rsidRPr="00843362">
              <w:rPr>
                <w:spacing w:val="-2"/>
              </w:rPr>
              <w:t xml:space="preserve"> </w:t>
            </w:r>
            <w:r w:rsidRPr="00843362">
              <w:t>of</w:t>
            </w:r>
            <w:r w:rsidRPr="00843362">
              <w:rPr>
                <w:spacing w:val="-2"/>
              </w:rPr>
              <w:t xml:space="preserve"> </w:t>
            </w:r>
            <w:r w:rsidRPr="00843362">
              <w:t>school</w:t>
            </w:r>
            <w:r w:rsidRPr="00843362">
              <w:rPr>
                <w:spacing w:val="-3"/>
              </w:rPr>
              <w:t xml:space="preserve"> </w:t>
            </w:r>
            <w:r w:rsidRPr="00843362">
              <w:t>and/or</w:t>
            </w:r>
            <w:r w:rsidRPr="00843362">
              <w:rPr>
                <w:spacing w:val="-2"/>
              </w:rPr>
              <w:t xml:space="preserve"> </w:t>
            </w:r>
            <w:r w:rsidRPr="00843362">
              <w:t>out</w:t>
            </w:r>
            <w:r w:rsidRPr="00843362">
              <w:rPr>
                <w:spacing w:val="-3"/>
              </w:rPr>
              <w:t xml:space="preserve"> </w:t>
            </w:r>
            <w:r w:rsidRPr="00843362">
              <w:t>of</w:t>
            </w:r>
            <w:r w:rsidRPr="00843362">
              <w:rPr>
                <w:spacing w:val="-4"/>
              </w:rPr>
              <w:t xml:space="preserve"> </w:t>
            </w:r>
            <w:proofErr w:type="gramStart"/>
            <w:r w:rsidRPr="00843362">
              <w:t>term</w:t>
            </w:r>
            <w:r w:rsidR="00737E91">
              <w:t xml:space="preserve"> </w:t>
            </w:r>
            <w:bookmarkStart w:id="0" w:name="_GoBack"/>
            <w:bookmarkEnd w:id="0"/>
            <w:r w:rsidRPr="00843362">
              <w:rPr>
                <w:spacing w:val="-43"/>
              </w:rPr>
              <w:t xml:space="preserve"> </w:t>
            </w:r>
            <w:r w:rsidRPr="00843362">
              <w:t>working</w:t>
            </w:r>
            <w:proofErr w:type="gramEnd"/>
            <w:r w:rsidRPr="00843362">
              <w:t xml:space="preserve"> to support specific activities or events as</w:t>
            </w:r>
            <w:r w:rsidRPr="00843362">
              <w:rPr>
                <w:spacing w:val="1"/>
              </w:rPr>
              <w:t xml:space="preserve"> </w:t>
            </w:r>
            <w:r w:rsidRPr="00843362">
              <w:t>appropriate.</w:t>
            </w:r>
          </w:p>
        </w:tc>
        <w:tc>
          <w:tcPr>
            <w:tcW w:w="2962" w:type="dxa"/>
          </w:tcPr>
          <w:p w14:paraId="1A0547B2" w14:textId="77777777" w:rsidR="000B45AC" w:rsidRPr="00843362" w:rsidRDefault="000B45AC" w:rsidP="009D093A">
            <w:pPr>
              <w:pStyle w:val="TableParagraph"/>
              <w:spacing w:line="276" w:lineRule="auto"/>
              <w:ind w:left="0"/>
              <w:rPr>
                <w:rFonts w:ascii="Times New Roman"/>
              </w:rPr>
            </w:pPr>
          </w:p>
        </w:tc>
      </w:tr>
    </w:tbl>
    <w:p w14:paraId="1A0547B4" w14:textId="7BB3D0F8" w:rsidR="00A23D45" w:rsidRDefault="00A23D45" w:rsidP="009D093A">
      <w:pPr>
        <w:spacing w:line="276" w:lineRule="auto"/>
      </w:pPr>
    </w:p>
    <w:p w14:paraId="3C64A5FE" w14:textId="7C40CA53" w:rsidR="00843362" w:rsidRDefault="00843362" w:rsidP="009D093A">
      <w:pPr>
        <w:spacing w:line="276" w:lineRule="auto"/>
      </w:pPr>
    </w:p>
    <w:p w14:paraId="5C9ED62D" w14:textId="548B5849" w:rsidR="00843362" w:rsidRDefault="00843362" w:rsidP="009D093A">
      <w:pPr>
        <w:spacing w:line="276" w:lineRule="auto"/>
      </w:pPr>
    </w:p>
    <w:p w14:paraId="05C03C75" w14:textId="77777777" w:rsidR="009D093A" w:rsidRDefault="009D093A" w:rsidP="009D093A">
      <w:pPr>
        <w:spacing w:line="276" w:lineRule="auto"/>
      </w:pPr>
    </w:p>
    <w:p w14:paraId="24FD2770" w14:textId="77777777" w:rsidR="009D093A" w:rsidRDefault="009D093A" w:rsidP="009D093A">
      <w:pPr>
        <w:spacing w:line="276" w:lineRule="auto"/>
      </w:pPr>
    </w:p>
    <w:p w14:paraId="7DFB7E52" w14:textId="3ADC001D" w:rsidR="009D093A" w:rsidRPr="009D093A" w:rsidRDefault="00843362" w:rsidP="009D093A">
      <w:pPr>
        <w:spacing w:line="276" w:lineRule="auto"/>
        <w:rPr>
          <w:b/>
          <w:color w:val="365F91" w:themeColor="accent1" w:themeShade="BF"/>
          <w:sz w:val="32"/>
          <w:szCs w:val="32"/>
        </w:rPr>
      </w:pPr>
      <w:r w:rsidRPr="009D093A">
        <w:rPr>
          <w:b/>
          <w:color w:val="365F91" w:themeColor="accent1" w:themeShade="BF"/>
          <w:sz w:val="32"/>
          <w:szCs w:val="32"/>
        </w:rPr>
        <w:t>Supplementary Role Information</w:t>
      </w:r>
    </w:p>
    <w:p w14:paraId="4BD13F29" w14:textId="77777777" w:rsidR="009D093A" w:rsidRDefault="009D093A" w:rsidP="009D093A">
      <w:pPr>
        <w:spacing w:line="276" w:lineRule="auto"/>
      </w:pPr>
    </w:p>
    <w:p w14:paraId="663818EA" w14:textId="07B3B668" w:rsidR="009D093A" w:rsidRDefault="00843362" w:rsidP="009D093A">
      <w:pPr>
        <w:spacing w:line="276" w:lineRule="auto"/>
      </w:pPr>
      <w:r>
        <w:t>Teaching Assistants in our school play a vital role in supporting the education of all in our community. To support our Teaching Assistants</w:t>
      </w:r>
      <w:r w:rsidR="009D093A">
        <w:t>,</w:t>
      </w:r>
      <w:r>
        <w:t xml:space="preserve"> we have expanded the points from the job description to provide additional explanations of the Job Role. </w:t>
      </w:r>
    </w:p>
    <w:p w14:paraId="2C7BABDA" w14:textId="77777777" w:rsidR="009D093A" w:rsidRDefault="009D093A" w:rsidP="009D093A">
      <w:pPr>
        <w:spacing w:line="276" w:lineRule="auto"/>
      </w:pPr>
    </w:p>
    <w:p w14:paraId="06A03924" w14:textId="66F55E42" w:rsidR="009D093A" w:rsidRPr="00A0207F" w:rsidRDefault="009D093A" w:rsidP="009D093A">
      <w:pPr>
        <w:spacing w:line="276" w:lineRule="auto"/>
        <w:rPr>
          <w:b/>
          <w:color w:val="365F91" w:themeColor="accent1" w:themeShade="BF"/>
        </w:rPr>
      </w:pPr>
      <w:r w:rsidRPr="00A0207F">
        <w:rPr>
          <w:b/>
          <w:color w:val="365F91" w:themeColor="accent1" w:themeShade="BF"/>
        </w:rPr>
        <w:t>Our</w:t>
      </w:r>
      <w:r w:rsidR="00843362" w:rsidRPr="00A0207F">
        <w:rPr>
          <w:b/>
          <w:color w:val="365F91" w:themeColor="accent1" w:themeShade="BF"/>
        </w:rPr>
        <w:t xml:space="preserve"> Teaching Assistant</w:t>
      </w:r>
      <w:r w:rsidRPr="00A0207F">
        <w:rPr>
          <w:b/>
          <w:color w:val="365F91" w:themeColor="accent1" w:themeShade="BF"/>
        </w:rPr>
        <w:t>s</w:t>
      </w:r>
      <w:r w:rsidR="00843362" w:rsidRPr="00A0207F">
        <w:rPr>
          <w:b/>
          <w:color w:val="365F91" w:themeColor="accent1" w:themeShade="BF"/>
        </w:rPr>
        <w:t xml:space="preserve"> will: </w:t>
      </w:r>
    </w:p>
    <w:p w14:paraId="27097C88" w14:textId="77777777" w:rsidR="009D093A" w:rsidRDefault="00843362" w:rsidP="009D093A">
      <w:pPr>
        <w:pStyle w:val="ListParagraph"/>
        <w:numPr>
          <w:ilvl w:val="0"/>
          <w:numId w:val="3"/>
        </w:numPr>
        <w:spacing w:line="276" w:lineRule="auto"/>
      </w:pPr>
      <w:r>
        <w:t xml:space="preserve">Work with class teachers to raise the learning and attainment of pupils </w:t>
      </w:r>
    </w:p>
    <w:p w14:paraId="0F92D171" w14:textId="77777777" w:rsidR="009D093A" w:rsidRDefault="00843362" w:rsidP="009D093A">
      <w:pPr>
        <w:pStyle w:val="ListParagraph"/>
        <w:numPr>
          <w:ilvl w:val="0"/>
          <w:numId w:val="3"/>
        </w:numPr>
        <w:spacing w:line="276" w:lineRule="auto"/>
      </w:pPr>
      <w:r>
        <w:t xml:space="preserve">Promote pupils’ independence, self-esteem and social inclusion </w:t>
      </w:r>
    </w:p>
    <w:p w14:paraId="69BA71BF" w14:textId="77777777" w:rsidR="009D093A" w:rsidRDefault="00843362" w:rsidP="009D093A">
      <w:pPr>
        <w:pStyle w:val="ListParagraph"/>
        <w:numPr>
          <w:ilvl w:val="0"/>
          <w:numId w:val="3"/>
        </w:numPr>
        <w:spacing w:line="276" w:lineRule="auto"/>
      </w:pPr>
      <w:r>
        <w:t>Give support to pupils, individually or in groups, so they can access the curriculum, take part in learning and experience a sense of achievement</w:t>
      </w:r>
    </w:p>
    <w:p w14:paraId="232A5ADE" w14:textId="77777777" w:rsidR="009D093A" w:rsidRPr="009D093A" w:rsidRDefault="009D093A" w:rsidP="009D093A">
      <w:pPr>
        <w:spacing w:line="276" w:lineRule="auto"/>
        <w:rPr>
          <w:b/>
        </w:rPr>
      </w:pPr>
    </w:p>
    <w:p w14:paraId="55587303" w14:textId="77777777" w:rsidR="009D093A" w:rsidRPr="009D093A" w:rsidRDefault="00843362" w:rsidP="009D093A">
      <w:pPr>
        <w:spacing w:line="276" w:lineRule="auto"/>
        <w:rPr>
          <w:b/>
          <w:color w:val="365F91" w:themeColor="accent1" w:themeShade="BF"/>
        </w:rPr>
      </w:pPr>
      <w:r w:rsidRPr="009D093A">
        <w:rPr>
          <w:b/>
          <w:color w:val="365F91" w:themeColor="accent1" w:themeShade="BF"/>
        </w:rPr>
        <w:t xml:space="preserve">Teaching and learning </w:t>
      </w:r>
    </w:p>
    <w:p w14:paraId="0367517E" w14:textId="77777777" w:rsidR="009D093A" w:rsidRDefault="00843362" w:rsidP="009D093A">
      <w:pPr>
        <w:pStyle w:val="ListParagraph"/>
        <w:numPr>
          <w:ilvl w:val="0"/>
          <w:numId w:val="2"/>
        </w:numPr>
        <w:spacing w:line="276" w:lineRule="auto"/>
      </w:pPr>
      <w:r>
        <w:t xml:space="preserve">Demonstrate an informed and efficient approach to teaching and learning by adopting relevant strategies to support the work of the teacher and increase achievement of all pupils including, where appropriate, those with special educational needs and disabilities (SEND) </w:t>
      </w:r>
    </w:p>
    <w:p w14:paraId="0717C8BF" w14:textId="77777777" w:rsidR="009D093A" w:rsidRDefault="00843362" w:rsidP="009D093A">
      <w:pPr>
        <w:pStyle w:val="ListParagraph"/>
        <w:numPr>
          <w:ilvl w:val="0"/>
          <w:numId w:val="2"/>
        </w:numPr>
        <w:spacing w:line="276" w:lineRule="auto"/>
      </w:pPr>
      <w:r>
        <w:t xml:space="preserve">Promote, support and facilitate inclusion by encouraging participation of all pupils in learning and extracurricular activities </w:t>
      </w:r>
    </w:p>
    <w:p w14:paraId="0262C6CC" w14:textId="77777777" w:rsidR="009D093A" w:rsidRDefault="00843362" w:rsidP="009D093A">
      <w:pPr>
        <w:pStyle w:val="ListParagraph"/>
        <w:numPr>
          <w:ilvl w:val="0"/>
          <w:numId w:val="2"/>
        </w:numPr>
        <w:spacing w:line="276" w:lineRule="auto"/>
      </w:pPr>
      <w:r>
        <w:t xml:space="preserve">Organise and manage teaching space and resources to help maintain a stimulating and safe learning environment </w:t>
      </w:r>
    </w:p>
    <w:p w14:paraId="7EA1479C" w14:textId="5BE885D3" w:rsidR="009D093A" w:rsidRDefault="00843362" w:rsidP="009D093A">
      <w:pPr>
        <w:pStyle w:val="ListParagraph"/>
        <w:numPr>
          <w:ilvl w:val="0"/>
          <w:numId w:val="2"/>
        </w:numPr>
        <w:spacing w:line="276" w:lineRule="auto"/>
      </w:pPr>
      <w:r>
        <w:t xml:space="preserve">Observe pupil performance and pass observations on to the class teacher </w:t>
      </w:r>
    </w:p>
    <w:p w14:paraId="2A71A33D" w14:textId="77777777" w:rsidR="009D093A" w:rsidRDefault="00843362" w:rsidP="009D093A">
      <w:pPr>
        <w:pStyle w:val="ListParagraph"/>
        <w:numPr>
          <w:ilvl w:val="0"/>
          <w:numId w:val="2"/>
        </w:numPr>
        <w:spacing w:line="276" w:lineRule="auto"/>
      </w:pPr>
      <w:r>
        <w:t xml:space="preserve">Use ICT skills to advance pupils’ learning </w:t>
      </w:r>
    </w:p>
    <w:p w14:paraId="00C6BD7E" w14:textId="649013E1" w:rsidR="00843362" w:rsidRDefault="00843362" w:rsidP="009D093A">
      <w:pPr>
        <w:pStyle w:val="ListParagraph"/>
        <w:numPr>
          <w:ilvl w:val="0"/>
          <w:numId w:val="2"/>
        </w:numPr>
        <w:spacing w:line="276" w:lineRule="auto"/>
      </w:pPr>
      <w:r>
        <w:t>Undertake any other relevant duties given by the class teacher</w:t>
      </w:r>
    </w:p>
    <w:p w14:paraId="06578BD6" w14:textId="6F584027" w:rsidR="009D093A" w:rsidRPr="009D093A" w:rsidRDefault="009D093A" w:rsidP="009D093A">
      <w:pPr>
        <w:spacing w:line="276" w:lineRule="auto"/>
        <w:rPr>
          <w:b/>
          <w:color w:val="365F91" w:themeColor="accent1" w:themeShade="BF"/>
        </w:rPr>
      </w:pPr>
    </w:p>
    <w:p w14:paraId="5792A951" w14:textId="77777777" w:rsidR="009D093A" w:rsidRPr="009D093A" w:rsidRDefault="009D093A" w:rsidP="009D093A">
      <w:pPr>
        <w:spacing w:line="276" w:lineRule="auto"/>
        <w:rPr>
          <w:b/>
          <w:color w:val="365F91" w:themeColor="accent1" w:themeShade="BF"/>
        </w:rPr>
      </w:pPr>
      <w:r w:rsidRPr="009D093A">
        <w:rPr>
          <w:b/>
          <w:color w:val="365F91" w:themeColor="accent1" w:themeShade="BF"/>
        </w:rPr>
        <w:t xml:space="preserve">Planning </w:t>
      </w:r>
    </w:p>
    <w:p w14:paraId="4CE60B5C" w14:textId="77777777" w:rsidR="009D093A" w:rsidRDefault="009D093A" w:rsidP="009D093A">
      <w:pPr>
        <w:pStyle w:val="ListParagraph"/>
        <w:numPr>
          <w:ilvl w:val="0"/>
          <w:numId w:val="5"/>
        </w:numPr>
        <w:spacing w:line="276" w:lineRule="auto"/>
      </w:pPr>
      <w:r>
        <w:t xml:space="preserve">Contribute to effective assessment and planning by supporting the monitoring, recording and reporting of pupil performance and progress as appropriate to the level of the role </w:t>
      </w:r>
    </w:p>
    <w:p w14:paraId="554903C7" w14:textId="77777777" w:rsidR="009D093A" w:rsidRDefault="009D093A" w:rsidP="009D093A">
      <w:pPr>
        <w:pStyle w:val="ListParagraph"/>
        <w:numPr>
          <w:ilvl w:val="0"/>
          <w:numId w:val="5"/>
        </w:numPr>
        <w:spacing w:line="276" w:lineRule="auto"/>
      </w:pPr>
      <w:r>
        <w:t xml:space="preserve">Read and understand lesson plans shared prior to lessons, if available </w:t>
      </w:r>
    </w:p>
    <w:p w14:paraId="68BBEB7F" w14:textId="77777777" w:rsidR="009D093A" w:rsidRDefault="009D093A" w:rsidP="009D093A">
      <w:pPr>
        <w:pStyle w:val="ListParagraph"/>
        <w:numPr>
          <w:ilvl w:val="0"/>
          <w:numId w:val="5"/>
        </w:numPr>
        <w:spacing w:line="276" w:lineRule="auto"/>
      </w:pPr>
      <w:r>
        <w:t xml:space="preserve">Prepare the classroom for lessons </w:t>
      </w:r>
    </w:p>
    <w:p w14:paraId="33A561DC" w14:textId="77777777" w:rsidR="009D093A" w:rsidRDefault="009D093A" w:rsidP="009D093A">
      <w:pPr>
        <w:spacing w:line="276" w:lineRule="auto"/>
      </w:pPr>
    </w:p>
    <w:p w14:paraId="02311AB7" w14:textId="440FF7E2" w:rsidR="009D093A" w:rsidRPr="00A0207F" w:rsidRDefault="009D093A" w:rsidP="009D093A">
      <w:pPr>
        <w:spacing w:line="276" w:lineRule="auto"/>
        <w:rPr>
          <w:b/>
          <w:color w:val="365F91" w:themeColor="accent1" w:themeShade="BF"/>
        </w:rPr>
      </w:pPr>
      <w:r w:rsidRPr="00A0207F">
        <w:rPr>
          <w:b/>
          <w:color w:val="365F91" w:themeColor="accent1" w:themeShade="BF"/>
        </w:rPr>
        <w:t xml:space="preserve">Working with colleagues and other relevant professionals </w:t>
      </w:r>
    </w:p>
    <w:p w14:paraId="4BE4B844" w14:textId="77777777" w:rsidR="009D093A" w:rsidRDefault="009D093A" w:rsidP="009D093A">
      <w:pPr>
        <w:pStyle w:val="ListParagraph"/>
        <w:numPr>
          <w:ilvl w:val="0"/>
          <w:numId w:val="4"/>
        </w:numPr>
        <w:spacing w:line="276" w:lineRule="auto"/>
      </w:pPr>
      <w:r>
        <w:t xml:space="preserve">Communicate effectively with other staff members and pupils, and with parents and carers under the direction of the class teacher </w:t>
      </w:r>
    </w:p>
    <w:p w14:paraId="16E4B1A1" w14:textId="77777777" w:rsidR="009D093A" w:rsidRDefault="009D093A" w:rsidP="009D093A">
      <w:pPr>
        <w:pStyle w:val="ListParagraph"/>
        <w:numPr>
          <w:ilvl w:val="0"/>
          <w:numId w:val="4"/>
        </w:numPr>
        <w:spacing w:line="276" w:lineRule="auto"/>
      </w:pPr>
      <w:r>
        <w:t xml:space="preserve">Communicate their knowledge and understanding of pupils to other school staff and education, health and social care professionals, so that informed decision making can take place on intervention and provision </w:t>
      </w:r>
    </w:p>
    <w:p w14:paraId="50F1F4F1" w14:textId="77777777" w:rsidR="009D093A" w:rsidRDefault="009D093A" w:rsidP="009D093A">
      <w:pPr>
        <w:pStyle w:val="ListParagraph"/>
        <w:numPr>
          <w:ilvl w:val="0"/>
          <w:numId w:val="4"/>
        </w:numPr>
        <w:spacing w:line="276" w:lineRule="auto"/>
      </w:pPr>
      <w:r>
        <w:t xml:space="preserve">With the class teacher, keep other professionals accurately informed of performance and progress or concerns they may have about the pupils they work with </w:t>
      </w:r>
    </w:p>
    <w:p w14:paraId="7BD17B51" w14:textId="77777777" w:rsidR="009D093A" w:rsidRDefault="009D093A" w:rsidP="009D093A">
      <w:pPr>
        <w:pStyle w:val="ListParagraph"/>
        <w:numPr>
          <w:ilvl w:val="0"/>
          <w:numId w:val="4"/>
        </w:numPr>
        <w:spacing w:line="276" w:lineRule="auto"/>
      </w:pPr>
      <w:r>
        <w:t xml:space="preserve">Understand their role in order to be able to work collaboratively with classroom teachers and other colleagues, including specialist advisory teachers </w:t>
      </w:r>
    </w:p>
    <w:p w14:paraId="506B5722" w14:textId="77777777" w:rsidR="009D093A" w:rsidRDefault="009D093A" w:rsidP="009D093A">
      <w:pPr>
        <w:pStyle w:val="ListParagraph"/>
        <w:numPr>
          <w:ilvl w:val="0"/>
          <w:numId w:val="4"/>
        </w:numPr>
        <w:spacing w:line="276" w:lineRule="auto"/>
      </w:pPr>
      <w:r>
        <w:t xml:space="preserve">Collaborate and work with colleagues and other relevant professionals within and beyond the school </w:t>
      </w:r>
    </w:p>
    <w:p w14:paraId="69FB6075" w14:textId="6BB05E97" w:rsidR="009D093A" w:rsidRDefault="009D093A" w:rsidP="009D093A">
      <w:pPr>
        <w:pStyle w:val="ListParagraph"/>
        <w:numPr>
          <w:ilvl w:val="0"/>
          <w:numId w:val="4"/>
        </w:numPr>
        <w:spacing w:line="276" w:lineRule="auto"/>
      </w:pPr>
      <w:r>
        <w:t xml:space="preserve">Develop effective professional relationships with colleagues </w:t>
      </w:r>
    </w:p>
    <w:p w14:paraId="6829AAE2" w14:textId="77777777" w:rsidR="009D093A" w:rsidRDefault="009D093A" w:rsidP="009D093A">
      <w:pPr>
        <w:spacing w:line="276" w:lineRule="auto"/>
      </w:pPr>
    </w:p>
    <w:p w14:paraId="4E6043A2" w14:textId="11F6D868" w:rsidR="009D093A" w:rsidRPr="00A0207F" w:rsidRDefault="009D093A" w:rsidP="009D093A">
      <w:pPr>
        <w:spacing w:line="276" w:lineRule="auto"/>
        <w:rPr>
          <w:b/>
          <w:color w:val="365F91" w:themeColor="accent1" w:themeShade="BF"/>
        </w:rPr>
      </w:pPr>
      <w:r w:rsidRPr="00A0207F">
        <w:rPr>
          <w:b/>
          <w:color w:val="365F91" w:themeColor="accent1" w:themeShade="BF"/>
        </w:rPr>
        <w:t>Whole-school organisation, strategy and development</w:t>
      </w:r>
    </w:p>
    <w:p w14:paraId="381AC5CC" w14:textId="77777777" w:rsidR="009D093A" w:rsidRDefault="009D093A" w:rsidP="009D093A">
      <w:pPr>
        <w:pStyle w:val="ListParagraph"/>
        <w:numPr>
          <w:ilvl w:val="0"/>
          <w:numId w:val="6"/>
        </w:numPr>
        <w:spacing w:line="276" w:lineRule="auto"/>
      </w:pPr>
      <w:r>
        <w:t xml:space="preserve">Contribute to the development, implementation and evaluation of the school’s policies, practices and procedures, so as to support the school’s values and vision </w:t>
      </w:r>
    </w:p>
    <w:p w14:paraId="3B0E11E0" w14:textId="77777777" w:rsidR="009D093A" w:rsidRDefault="009D093A" w:rsidP="009D093A">
      <w:pPr>
        <w:pStyle w:val="ListParagraph"/>
        <w:numPr>
          <w:ilvl w:val="0"/>
          <w:numId w:val="6"/>
        </w:numPr>
        <w:spacing w:line="276" w:lineRule="auto"/>
      </w:pPr>
      <w:r>
        <w:t>Make a positive contribution to the wider life and ethos of the school</w:t>
      </w:r>
    </w:p>
    <w:p w14:paraId="4F6EFC03" w14:textId="77777777" w:rsidR="009D093A" w:rsidRDefault="009D093A" w:rsidP="009D093A">
      <w:pPr>
        <w:spacing w:line="276" w:lineRule="auto"/>
      </w:pPr>
    </w:p>
    <w:p w14:paraId="5D32DBFE" w14:textId="77777777" w:rsidR="00A0207F" w:rsidRDefault="00A0207F" w:rsidP="009D093A">
      <w:pPr>
        <w:spacing w:line="276" w:lineRule="auto"/>
      </w:pPr>
    </w:p>
    <w:p w14:paraId="2C477869" w14:textId="77777777" w:rsidR="00A0207F" w:rsidRDefault="00A0207F" w:rsidP="009D093A">
      <w:pPr>
        <w:spacing w:line="276" w:lineRule="auto"/>
      </w:pPr>
    </w:p>
    <w:p w14:paraId="38123F28" w14:textId="032E8F98" w:rsidR="009D093A" w:rsidRPr="00A0207F" w:rsidRDefault="009D093A" w:rsidP="009D093A">
      <w:pPr>
        <w:spacing w:line="276" w:lineRule="auto"/>
        <w:rPr>
          <w:b/>
          <w:color w:val="365F91" w:themeColor="accent1" w:themeShade="BF"/>
        </w:rPr>
      </w:pPr>
      <w:r w:rsidRPr="00A0207F">
        <w:rPr>
          <w:b/>
          <w:color w:val="365F91" w:themeColor="accent1" w:themeShade="BF"/>
        </w:rPr>
        <w:t xml:space="preserve">Health and safety </w:t>
      </w:r>
    </w:p>
    <w:p w14:paraId="0BCA6BF7" w14:textId="77777777" w:rsidR="009D093A" w:rsidRDefault="009D093A" w:rsidP="009D093A">
      <w:pPr>
        <w:pStyle w:val="ListParagraph"/>
        <w:numPr>
          <w:ilvl w:val="0"/>
          <w:numId w:val="7"/>
        </w:numPr>
        <w:spacing w:line="276" w:lineRule="auto"/>
      </w:pPr>
      <w:r>
        <w:t xml:space="preserve">Promote the safety and wellbeing of pupils, and help to safeguard pupils’ well-being by following the requirements of Keeping Children Safe in Education and our school’s child protection policy </w:t>
      </w:r>
    </w:p>
    <w:p w14:paraId="68B53F6D" w14:textId="77777777" w:rsidR="009D093A" w:rsidRDefault="009D093A" w:rsidP="009D093A">
      <w:pPr>
        <w:spacing w:line="276" w:lineRule="auto"/>
      </w:pPr>
    </w:p>
    <w:p w14:paraId="52D90975" w14:textId="77777777" w:rsidR="009D093A" w:rsidRPr="00A0207F" w:rsidRDefault="009D093A" w:rsidP="009D093A">
      <w:pPr>
        <w:spacing w:line="276" w:lineRule="auto"/>
        <w:rPr>
          <w:b/>
          <w:color w:val="365F91" w:themeColor="accent1" w:themeShade="BF"/>
        </w:rPr>
      </w:pPr>
      <w:r w:rsidRPr="00A0207F">
        <w:rPr>
          <w:b/>
          <w:color w:val="365F91" w:themeColor="accent1" w:themeShade="BF"/>
        </w:rPr>
        <w:t xml:space="preserve">Professional development </w:t>
      </w:r>
    </w:p>
    <w:p w14:paraId="7A7141F6" w14:textId="77777777" w:rsidR="009D093A" w:rsidRDefault="009D093A" w:rsidP="009D093A">
      <w:pPr>
        <w:pStyle w:val="ListParagraph"/>
        <w:numPr>
          <w:ilvl w:val="0"/>
          <w:numId w:val="8"/>
        </w:numPr>
        <w:spacing w:line="276" w:lineRule="auto"/>
      </w:pPr>
      <w:r>
        <w:t xml:space="preserve">Help keep their own knowledge and understanding relevant and up-to-date by reflecting on their own practice, liaising with school leaders, and identifying relevant professional development to improve personal effectiveness Take opportunities to build the appropriate skills, qualifications, and/or experience needed for the role, with support from the school </w:t>
      </w:r>
    </w:p>
    <w:p w14:paraId="56202A7D" w14:textId="77777777" w:rsidR="009D093A" w:rsidRDefault="009D093A" w:rsidP="009D093A">
      <w:pPr>
        <w:pStyle w:val="ListParagraph"/>
        <w:numPr>
          <w:ilvl w:val="0"/>
          <w:numId w:val="8"/>
        </w:numPr>
        <w:spacing w:line="276" w:lineRule="auto"/>
      </w:pPr>
      <w:r>
        <w:t xml:space="preserve">Take part in the school’s appraisal procedures </w:t>
      </w:r>
    </w:p>
    <w:p w14:paraId="5BB6AF7D" w14:textId="77777777" w:rsidR="009D093A" w:rsidRDefault="009D093A" w:rsidP="009D093A">
      <w:pPr>
        <w:spacing w:line="276" w:lineRule="auto"/>
      </w:pPr>
    </w:p>
    <w:p w14:paraId="1F50A34F" w14:textId="2B0AE317" w:rsidR="009D093A" w:rsidRPr="00A0207F" w:rsidRDefault="009D093A" w:rsidP="009D093A">
      <w:pPr>
        <w:spacing w:line="276" w:lineRule="auto"/>
        <w:rPr>
          <w:b/>
          <w:color w:val="365F91" w:themeColor="accent1" w:themeShade="BF"/>
        </w:rPr>
      </w:pPr>
      <w:r w:rsidRPr="00A0207F">
        <w:rPr>
          <w:b/>
          <w:color w:val="365F91" w:themeColor="accent1" w:themeShade="BF"/>
        </w:rPr>
        <w:t xml:space="preserve">Personal and professional conduct </w:t>
      </w:r>
    </w:p>
    <w:p w14:paraId="1866EFE4" w14:textId="77777777" w:rsidR="009D093A" w:rsidRDefault="009D093A" w:rsidP="009D093A">
      <w:pPr>
        <w:pStyle w:val="ListParagraph"/>
        <w:numPr>
          <w:ilvl w:val="0"/>
          <w:numId w:val="9"/>
        </w:numPr>
        <w:spacing w:line="276" w:lineRule="auto"/>
      </w:pPr>
      <w:r>
        <w:t xml:space="preserve">Uphold public trust in the education profession and maintain high standards of ethics and behaviour, within and outside school </w:t>
      </w:r>
    </w:p>
    <w:p w14:paraId="69158678" w14:textId="77777777" w:rsidR="009D093A" w:rsidRDefault="009D093A" w:rsidP="009D093A">
      <w:pPr>
        <w:pStyle w:val="ListParagraph"/>
        <w:numPr>
          <w:ilvl w:val="0"/>
          <w:numId w:val="9"/>
        </w:numPr>
        <w:spacing w:line="276" w:lineRule="auto"/>
      </w:pPr>
      <w:r>
        <w:t xml:space="preserve">Have proper and professional regard for the ethos, policies and practices of the school, and maintain high standards of attendance and punctuality </w:t>
      </w:r>
    </w:p>
    <w:p w14:paraId="6DED4F81" w14:textId="77777777" w:rsidR="009D093A" w:rsidRDefault="009D093A" w:rsidP="009D093A">
      <w:pPr>
        <w:pStyle w:val="ListParagraph"/>
        <w:numPr>
          <w:ilvl w:val="0"/>
          <w:numId w:val="9"/>
        </w:numPr>
        <w:spacing w:line="276" w:lineRule="auto"/>
      </w:pPr>
      <w:r>
        <w:t xml:space="preserve">Demonstrate positive attitudes, values and behaviours to develop and sustain effective relationships with the school community </w:t>
      </w:r>
    </w:p>
    <w:p w14:paraId="27A210E1" w14:textId="79D4A5E6" w:rsidR="009D093A" w:rsidRDefault="009D093A" w:rsidP="009D093A">
      <w:pPr>
        <w:pStyle w:val="ListParagraph"/>
        <w:numPr>
          <w:ilvl w:val="0"/>
          <w:numId w:val="9"/>
        </w:numPr>
        <w:spacing w:line="276" w:lineRule="auto"/>
      </w:pPr>
      <w:r>
        <w:t>Respect individual differences and cultural diversity</w:t>
      </w:r>
    </w:p>
    <w:sectPr w:rsidR="009D093A">
      <w:pgSz w:w="11910" w:h="16840"/>
      <w:pgMar w:top="540" w:right="84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308BA"/>
    <w:multiLevelType w:val="hybridMultilevel"/>
    <w:tmpl w:val="EEB66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5F3ED1"/>
    <w:multiLevelType w:val="hybridMultilevel"/>
    <w:tmpl w:val="56187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E97256"/>
    <w:multiLevelType w:val="hybridMultilevel"/>
    <w:tmpl w:val="1D06C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643B5A"/>
    <w:multiLevelType w:val="hybridMultilevel"/>
    <w:tmpl w:val="673E2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8E22C4"/>
    <w:multiLevelType w:val="hybridMultilevel"/>
    <w:tmpl w:val="07F48216"/>
    <w:lvl w:ilvl="0" w:tplc="28B02E38">
      <w:numFmt w:val="bullet"/>
      <w:lvlText w:val=""/>
      <w:lvlJc w:val="left"/>
      <w:pPr>
        <w:ind w:left="1260" w:hanging="360"/>
      </w:pPr>
      <w:rPr>
        <w:rFonts w:ascii="Symbol" w:eastAsia="Symbol" w:hAnsi="Symbol" w:cs="Symbol" w:hint="default"/>
        <w:b w:val="0"/>
        <w:bCs w:val="0"/>
        <w:i w:val="0"/>
        <w:iCs w:val="0"/>
        <w:w w:val="100"/>
        <w:sz w:val="22"/>
        <w:szCs w:val="22"/>
        <w:lang w:val="en-GB" w:eastAsia="en-US" w:bidi="ar-SA"/>
      </w:rPr>
    </w:lvl>
    <w:lvl w:ilvl="1" w:tplc="A02430D6">
      <w:numFmt w:val="bullet"/>
      <w:lvlText w:val="•"/>
      <w:lvlJc w:val="left"/>
      <w:pPr>
        <w:ind w:left="2150" w:hanging="360"/>
      </w:pPr>
      <w:rPr>
        <w:rFonts w:hint="default"/>
        <w:lang w:val="en-GB" w:eastAsia="en-US" w:bidi="ar-SA"/>
      </w:rPr>
    </w:lvl>
    <w:lvl w:ilvl="2" w:tplc="01B6FCA2">
      <w:numFmt w:val="bullet"/>
      <w:lvlText w:val="•"/>
      <w:lvlJc w:val="left"/>
      <w:pPr>
        <w:ind w:left="3041" w:hanging="360"/>
      </w:pPr>
      <w:rPr>
        <w:rFonts w:hint="default"/>
        <w:lang w:val="en-GB" w:eastAsia="en-US" w:bidi="ar-SA"/>
      </w:rPr>
    </w:lvl>
    <w:lvl w:ilvl="3" w:tplc="61985B76">
      <w:numFmt w:val="bullet"/>
      <w:lvlText w:val="•"/>
      <w:lvlJc w:val="left"/>
      <w:pPr>
        <w:ind w:left="3931" w:hanging="360"/>
      </w:pPr>
      <w:rPr>
        <w:rFonts w:hint="default"/>
        <w:lang w:val="en-GB" w:eastAsia="en-US" w:bidi="ar-SA"/>
      </w:rPr>
    </w:lvl>
    <w:lvl w:ilvl="4" w:tplc="4BC43190">
      <w:numFmt w:val="bullet"/>
      <w:lvlText w:val="•"/>
      <w:lvlJc w:val="left"/>
      <w:pPr>
        <w:ind w:left="4822" w:hanging="360"/>
      </w:pPr>
      <w:rPr>
        <w:rFonts w:hint="default"/>
        <w:lang w:val="en-GB" w:eastAsia="en-US" w:bidi="ar-SA"/>
      </w:rPr>
    </w:lvl>
    <w:lvl w:ilvl="5" w:tplc="C9A09734">
      <w:numFmt w:val="bullet"/>
      <w:lvlText w:val="•"/>
      <w:lvlJc w:val="left"/>
      <w:pPr>
        <w:ind w:left="5713" w:hanging="360"/>
      </w:pPr>
      <w:rPr>
        <w:rFonts w:hint="default"/>
        <w:lang w:val="en-GB" w:eastAsia="en-US" w:bidi="ar-SA"/>
      </w:rPr>
    </w:lvl>
    <w:lvl w:ilvl="6" w:tplc="2D743062">
      <w:numFmt w:val="bullet"/>
      <w:lvlText w:val="•"/>
      <w:lvlJc w:val="left"/>
      <w:pPr>
        <w:ind w:left="6603" w:hanging="360"/>
      </w:pPr>
      <w:rPr>
        <w:rFonts w:hint="default"/>
        <w:lang w:val="en-GB" w:eastAsia="en-US" w:bidi="ar-SA"/>
      </w:rPr>
    </w:lvl>
    <w:lvl w:ilvl="7" w:tplc="84D419F8">
      <w:numFmt w:val="bullet"/>
      <w:lvlText w:val="•"/>
      <w:lvlJc w:val="left"/>
      <w:pPr>
        <w:ind w:left="7494" w:hanging="360"/>
      </w:pPr>
      <w:rPr>
        <w:rFonts w:hint="default"/>
        <w:lang w:val="en-GB" w:eastAsia="en-US" w:bidi="ar-SA"/>
      </w:rPr>
    </w:lvl>
    <w:lvl w:ilvl="8" w:tplc="A0EE3D86">
      <w:numFmt w:val="bullet"/>
      <w:lvlText w:val="•"/>
      <w:lvlJc w:val="left"/>
      <w:pPr>
        <w:ind w:left="8385" w:hanging="360"/>
      </w:pPr>
      <w:rPr>
        <w:rFonts w:hint="default"/>
        <w:lang w:val="en-GB" w:eastAsia="en-US" w:bidi="ar-SA"/>
      </w:rPr>
    </w:lvl>
  </w:abstractNum>
  <w:abstractNum w:abstractNumId="5" w15:restartNumberingAfterBreak="0">
    <w:nsid w:val="5C84741E"/>
    <w:multiLevelType w:val="hybridMultilevel"/>
    <w:tmpl w:val="00FE6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640024"/>
    <w:multiLevelType w:val="hybridMultilevel"/>
    <w:tmpl w:val="1E0E5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363EBC"/>
    <w:multiLevelType w:val="hybridMultilevel"/>
    <w:tmpl w:val="EF006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F4242A"/>
    <w:multiLevelType w:val="hybridMultilevel"/>
    <w:tmpl w:val="0E901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8"/>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5AC"/>
    <w:rsid w:val="000B45AC"/>
    <w:rsid w:val="00534E1B"/>
    <w:rsid w:val="00737E91"/>
    <w:rsid w:val="00843362"/>
    <w:rsid w:val="008C6A64"/>
    <w:rsid w:val="009D093A"/>
    <w:rsid w:val="00A0207F"/>
    <w:rsid w:val="00A23D45"/>
    <w:rsid w:val="00EE5241"/>
    <w:rsid w:val="00F75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5475A"/>
  <w15:docId w15:val="{9C9DC127-839A-46BC-BD08-790F96CC3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540"/>
      <w:outlineLvl w:val="0"/>
    </w:pPr>
    <w:rPr>
      <w:rFonts w:ascii="Calibri Light" w:eastAsia="Calibri Light" w:hAnsi="Calibri Light" w:cs="Calibri Light"/>
      <w:sz w:val="32"/>
      <w:szCs w:val="32"/>
    </w:rPr>
  </w:style>
  <w:style w:type="paragraph" w:styleId="Heading2">
    <w:name w:val="heading 2"/>
    <w:basedOn w:val="Normal"/>
    <w:uiPriority w:val="9"/>
    <w:unhideWhenUsed/>
    <w:qFormat/>
    <w:pPr>
      <w:spacing w:before="21"/>
      <w:ind w:left="540"/>
      <w:outlineLvl w:val="1"/>
    </w:pPr>
    <w:rPr>
      <w:rFonts w:ascii="Calibri Light" w:eastAsia="Calibri Light" w:hAnsi="Calibri Light" w:cs="Calibri Light"/>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60"/>
    </w:pPr>
  </w:style>
  <w:style w:type="paragraph" w:styleId="Title">
    <w:name w:val="Title"/>
    <w:basedOn w:val="Normal"/>
    <w:uiPriority w:val="10"/>
    <w:qFormat/>
    <w:pPr>
      <w:spacing w:before="41"/>
      <w:ind w:left="1531"/>
    </w:pPr>
    <w:rPr>
      <w:rFonts w:ascii="Calibri Light" w:eastAsia="Calibri Light" w:hAnsi="Calibri Light" w:cs="Calibri Light"/>
      <w:sz w:val="40"/>
      <w:szCs w:val="40"/>
    </w:rPr>
  </w:style>
  <w:style w:type="paragraph" w:styleId="ListParagraph">
    <w:name w:val="List Paragraph"/>
    <w:basedOn w:val="Normal"/>
    <w:uiPriority w:val="1"/>
    <w:qFormat/>
    <w:pPr>
      <w:ind w:left="1260" w:hanging="360"/>
    </w:pPr>
  </w:style>
  <w:style w:type="paragraph" w:customStyle="1" w:styleId="TableParagraph">
    <w:name w:val="Table Paragraph"/>
    <w:basedOn w:val="Normal"/>
    <w:uiPriority w:val="1"/>
    <w:qFormat/>
    <w:pPr>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1B3D187C459468202164E4E392BC0" ma:contentTypeVersion="13" ma:contentTypeDescription="Create a new document." ma:contentTypeScope="" ma:versionID="ad381213ad47ed4ab8c60526ff05c7d0">
  <xsd:schema xmlns:xsd="http://www.w3.org/2001/XMLSchema" xmlns:xs="http://www.w3.org/2001/XMLSchema" xmlns:p="http://schemas.microsoft.com/office/2006/metadata/properties" xmlns:ns2="de968b78-e54a-4e3e-8498-bc3a70427382" xmlns:ns3="f9da550f-4b61-4f1e-a4ef-8e43d45660f3" targetNamespace="http://schemas.microsoft.com/office/2006/metadata/properties" ma:root="true" ma:fieldsID="49666125b840a3eed5c81d7d5359a57f" ns2:_="" ns3:_="">
    <xsd:import namespace="de968b78-e54a-4e3e-8498-bc3a70427382"/>
    <xsd:import namespace="f9da550f-4b61-4f1e-a4ef-8e43d45660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968b78-e54a-4e3e-8498-bc3a704273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da550f-4b61-4f1e-a4ef-8e43d45660f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24C24-5E00-4496-AF0D-0D1F7DC89B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959821-F6B0-437E-8B9E-4572342DFEE8}">
  <ds:schemaRefs>
    <ds:schemaRef ds:uri="http://schemas.microsoft.com/sharepoint/v3/contenttype/forms"/>
  </ds:schemaRefs>
</ds:datastoreItem>
</file>

<file path=customXml/itemProps3.xml><?xml version="1.0" encoding="utf-8"?>
<ds:datastoreItem xmlns:ds="http://schemas.openxmlformats.org/officeDocument/2006/customXml" ds:itemID="{F8C76A8F-53ED-4D63-8CD6-05C6646D6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968b78-e54a-4e3e-8498-bc3a70427382"/>
    <ds:schemaRef ds:uri="f9da550f-4b61-4f1e-a4ef-8e43d4566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E Gilpin</dc:creator>
  <cp:lastModifiedBy>Gill</cp:lastModifiedBy>
  <cp:revision>2</cp:revision>
  <dcterms:created xsi:type="dcterms:W3CDTF">2023-12-19T12:50:00Z</dcterms:created>
  <dcterms:modified xsi:type="dcterms:W3CDTF">2023-12-19T12:50:00Z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2021-10-12T00:00:00Z</vt:filetime>
  </property>
  <property fmtid="{D5CDD505-2E9C-101B-9397-08002B2CF9AE}" pid="3" name="Creator">
    <vt:lpwstr>Microsoft® Word 2019</vt:lpwstr>
  </property>
  <property fmtid="{D5CDD505-2E9C-101B-9397-08002B2CF9AE}" pid="4" name="LastSaved">
    <vt:filetime>2021-10-18T00:00:00Z</vt:filetime>
  </property>
  <property fmtid="{D5CDD505-2E9C-101B-9397-08002B2CF9AE}" pid="5" name="ContentTypeId">
    <vt:lpwstr>0x010100C3E1B3D187C459468202164E4E392BC0</vt:lpwstr>
  </property>
</Properties>
</file>